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86C1" w14:textId="09B8A93F" w:rsidR="007B7CC9" w:rsidRDefault="007B7CC9" w:rsidP="007B7CC9">
      <w:pPr>
        <w:spacing w:after="0" w:line="240" w:lineRule="auto"/>
        <w:jc w:val="center"/>
        <w:rPr>
          <w:rFonts w:cs="Times New Roman"/>
        </w:rPr>
      </w:pPr>
      <w:r w:rsidRPr="00DE2EE2">
        <w:rPr>
          <w:rFonts w:cs="Times New Roman"/>
        </w:rPr>
        <w:t>Elk Conservation District</w:t>
      </w:r>
      <w:r>
        <w:rPr>
          <w:rFonts w:cs="Times New Roman"/>
        </w:rPr>
        <w:t xml:space="preserve">  </w:t>
      </w:r>
      <w:r w:rsidRPr="00DE2EE2">
        <w:rPr>
          <w:rFonts w:cs="Times New Roman"/>
        </w:rPr>
        <w:t xml:space="preserve"> Board of Supervisors Meeting</w:t>
      </w:r>
    </w:p>
    <w:p w14:paraId="52D59987" w14:textId="6FEAA04B" w:rsidR="007B7CC9" w:rsidRDefault="009244BC" w:rsidP="007B7CC9">
      <w:pPr>
        <w:spacing w:after="0" w:line="240" w:lineRule="auto"/>
        <w:jc w:val="center"/>
        <w:rPr>
          <w:rFonts w:cs="Times New Roman"/>
        </w:rPr>
      </w:pPr>
      <w:r>
        <w:rPr>
          <w:rFonts w:cs="Times New Roman"/>
        </w:rPr>
        <w:t>August 26, 2025</w:t>
      </w:r>
    </w:p>
    <w:p w14:paraId="662069B6" w14:textId="0C417C67" w:rsidR="007B7CC9" w:rsidRDefault="009244BC" w:rsidP="009244BC">
      <w:pPr>
        <w:spacing w:after="0" w:line="240" w:lineRule="auto"/>
        <w:jc w:val="center"/>
        <w:rPr>
          <w:rFonts w:cs="Times New Roman"/>
        </w:rPr>
      </w:pPr>
      <w:r>
        <w:rPr>
          <w:rFonts w:cs="Times New Roman"/>
        </w:rPr>
        <w:t xml:space="preserve">Elk Conservation District Office, Sutton, WV </w:t>
      </w:r>
    </w:p>
    <w:p w14:paraId="44059B8E" w14:textId="2542EA5D" w:rsidR="007B7CC9" w:rsidRPr="007B7CC9" w:rsidRDefault="007B7CC9" w:rsidP="007B7CC9">
      <w:pPr>
        <w:spacing w:after="0" w:line="240" w:lineRule="auto"/>
        <w:jc w:val="center"/>
        <w:rPr>
          <w:rFonts w:cs="Times New Roman"/>
          <w:u w:val="single"/>
        </w:rPr>
      </w:pPr>
      <w:r w:rsidRPr="007B7CC9">
        <w:rPr>
          <w:rFonts w:cs="Times New Roman"/>
          <w:u w:val="single"/>
        </w:rPr>
        <w:t>Meeting Minutes</w:t>
      </w:r>
    </w:p>
    <w:p w14:paraId="262D7200" w14:textId="5975C136" w:rsidR="007B7CC9" w:rsidRPr="007B7CC9" w:rsidRDefault="007B7CC9" w:rsidP="007B7CC9">
      <w:pPr>
        <w:spacing w:after="0" w:line="240" w:lineRule="auto"/>
        <w:jc w:val="center"/>
        <w:rPr>
          <w:rFonts w:cs="Times New Roman"/>
          <w:u w:val="single"/>
        </w:rPr>
      </w:pPr>
    </w:p>
    <w:p w14:paraId="02EAB66F" w14:textId="77777777" w:rsidR="00F6584B" w:rsidRDefault="00F6584B"/>
    <w:p w14:paraId="6216D402" w14:textId="0A17C4E8" w:rsidR="007B7CC9" w:rsidRPr="007B7CC9" w:rsidRDefault="007B7CC9" w:rsidP="007B7CC9">
      <w:pPr>
        <w:spacing w:after="0" w:line="240" w:lineRule="auto"/>
      </w:pPr>
      <w:r w:rsidRPr="007B7CC9">
        <w:rPr>
          <w:b/>
          <w:bCs/>
          <w:u w:val="single"/>
        </w:rPr>
        <w:t>Supervisors Present:</w:t>
      </w:r>
      <w:r>
        <w:tab/>
      </w:r>
      <w:r>
        <w:tab/>
      </w:r>
      <w:r>
        <w:tab/>
      </w:r>
      <w:r>
        <w:tab/>
      </w:r>
      <w:r w:rsidRPr="007B7CC9">
        <w:rPr>
          <w:b/>
          <w:bCs/>
          <w:u w:val="single"/>
        </w:rPr>
        <w:t>Supervisors Absent:</w:t>
      </w:r>
    </w:p>
    <w:p w14:paraId="3EC1DE1D" w14:textId="717CD423" w:rsidR="007B7CC9" w:rsidRDefault="007B7CC9" w:rsidP="007B7CC9">
      <w:pPr>
        <w:spacing w:after="0" w:line="240" w:lineRule="auto"/>
      </w:pPr>
      <w:r>
        <w:t>Linda Brown – Braxton County</w:t>
      </w:r>
      <w:r>
        <w:tab/>
      </w:r>
      <w:r>
        <w:tab/>
      </w:r>
      <w:r>
        <w:tab/>
        <w:t>Jeremy Cantr</w:t>
      </w:r>
      <w:r w:rsidR="00996BE8">
        <w:t>el – Clay County</w:t>
      </w:r>
      <w:r>
        <w:tab/>
      </w:r>
      <w:r>
        <w:tab/>
      </w:r>
    </w:p>
    <w:p w14:paraId="111C1D99" w14:textId="158225E9" w:rsidR="007B7CC9" w:rsidRDefault="007B7CC9" w:rsidP="007B7CC9">
      <w:pPr>
        <w:spacing w:after="0" w:line="240" w:lineRule="auto"/>
      </w:pPr>
      <w:r>
        <w:t>Debbie Hamric – Braxton County</w:t>
      </w:r>
      <w:r w:rsidR="009244BC">
        <w:t>*</w:t>
      </w:r>
      <w:r w:rsidR="00996BE8">
        <w:tab/>
      </w:r>
      <w:r w:rsidR="00996BE8">
        <w:tab/>
      </w:r>
      <w:r w:rsidR="00996BE8">
        <w:tab/>
        <w:t>Clark Mollohan – Webster County</w:t>
      </w:r>
    </w:p>
    <w:p w14:paraId="04E97359" w14:textId="42B8DC9C" w:rsidR="007B7CC9" w:rsidRDefault="007B7CC9" w:rsidP="007B7CC9">
      <w:pPr>
        <w:spacing w:after="0" w:line="240" w:lineRule="auto"/>
      </w:pPr>
      <w:r>
        <w:t>Larry Greynolds – Nicholas County</w:t>
      </w:r>
      <w:r w:rsidR="009244BC">
        <w:tab/>
      </w:r>
      <w:r w:rsidR="009244BC">
        <w:tab/>
      </w:r>
      <w:r w:rsidR="009244BC">
        <w:tab/>
        <w:t>Keyota Jarvis – Clay County</w:t>
      </w:r>
    </w:p>
    <w:p w14:paraId="0EB58E30" w14:textId="5A416817" w:rsidR="007B7CC9" w:rsidRDefault="007B7CC9" w:rsidP="007B7CC9">
      <w:pPr>
        <w:spacing w:after="0" w:line="240" w:lineRule="auto"/>
      </w:pPr>
      <w:r>
        <w:t>John Pitsenbarger – Nicholas County</w:t>
      </w:r>
    </w:p>
    <w:p w14:paraId="1D6CF12E" w14:textId="73D5F833" w:rsidR="007B7CC9" w:rsidRDefault="007B7CC9" w:rsidP="007B7CC9">
      <w:pPr>
        <w:spacing w:after="0" w:line="240" w:lineRule="auto"/>
      </w:pPr>
      <w:r>
        <w:t>Mile Smalley – Webster County</w:t>
      </w:r>
      <w:r w:rsidR="00DC3C3F">
        <w:tab/>
      </w:r>
      <w:r w:rsidR="00DC3C3F">
        <w:tab/>
      </w:r>
      <w:r w:rsidR="00DC3C3F">
        <w:tab/>
        <w:t xml:space="preserve">*Appeared by Phone/Teams </w:t>
      </w:r>
    </w:p>
    <w:p w14:paraId="1648BA96" w14:textId="77777777" w:rsidR="00996BE8" w:rsidRDefault="00996BE8" w:rsidP="007B7CC9">
      <w:pPr>
        <w:spacing w:after="0" w:line="240" w:lineRule="auto"/>
      </w:pPr>
    </w:p>
    <w:p w14:paraId="26893977" w14:textId="690D8EFC" w:rsidR="00996BE8" w:rsidRDefault="00996BE8" w:rsidP="007B7CC9">
      <w:pPr>
        <w:spacing w:after="0" w:line="240" w:lineRule="auto"/>
        <w:rPr>
          <w:b/>
          <w:bCs/>
          <w:u w:val="single"/>
        </w:rPr>
      </w:pPr>
      <w:r w:rsidRPr="00996BE8">
        <w:rPr>
          <w:b/>
          <w:bCs/>
          <w:u w:val="single"/>
        </w:rPr>
        <w:t>Others Present</w:t>
      </w:r>
      <w:r>
        <w:rPr>
          <w:b/>
          <w:bCs/>
          <w:u w:val="single"/>
        </w:rPr>
        <w:t>:</w:t>
      </w:r>
    </w:p>
    <w:p w14:paraId="71919440" w14:textId="220F1C52" w:rsidR="00996BE8" w:rsidRPr="00996BE8" w:rsidRDefault="00996BE8" w:rsidP="007B7CC9">
      <w:pPr>
        <w:spacing w:after="0" w:line="240" w:lineRule="auto"/>
      </w:pPr>
      <w:r w:rsidRPr="00996BE8">
        <w:t>Jeremy Salyer</w:t>
      </w:r>
      <w:r>
        <w:t>-WVCA District Manager</w:t>
      </w:r>
      <w:r w:rsidR="009244BC">
        <w:t>*</w:t>
      </w:r>
      <w:r>
        <w:t xml:space="preserve">, </w:t>
      </w:r>
      <w:r w:rsidR="009244BC">
        <w:t xml:space="preserve">Devon Kokoska-WVCA Operations Manager North </w:t>
      </w:r>
      <w:r>
        <w:t>Kirk Burroughs-ECD Equipment/OM&amp;R Manager,</w:t>
      </w:r>
      <w:r w:rsidR="003B67F5">
        <w:t xml:space="preserve"> </w:t>
      </w:r>
      <w:r w:rsidR="009244BC">
        <w:rPr>
          <w:rFonts w:cs="Times New Roman"/>
          <w:sz w:val="22"/>
          <w:szCs w:val="22"/>
        </w:rPr>
        <w:t>Russell Young, NRCS</w:t>
      </w:r>
      <w:r w:rsidR="003B67F5">
        <w:rPr>
          <w:rFonts w:cs="Times New Roman"/>
          <w:sz w:val="22"/>
          <w:szCs w:val="22"/>
        </w:rPr>
        <w:t xml:space="preserve">, Dylan Johnson-WVCA Conservation Specialist, Barbie Rader-WVCA, ECD AS, </w:t>
      </w:r>
      <w:r w:rsidR="009244BC">
        <w:rPr>
          <w:rFonts w:cs="Times New Roman"/>
          <w:sz w:val="22"/>
          <w:szCs w:val="22"/>
        </w:rPr>
        <w:t xml:space="preserve">Debbie Friend-WVUES Braxton County, Darian Carson-WVCA Watershed*, Heather Duncan-WVACD*, Brooke Fincham-ECD Outreach Specialist, Jack Spencer-WVDOF, Nicholas </w:t>
      </w:r>
      <w:r w:rsidR="009D2515">
        <w:rPr>
          <w:rFonts w:cs="Times New Roman"/>
          <w:sz w:val="22"/>
          <w:szCs w:val="22"/>
        </w:rPr>
        <w:t>County.</w:t>
      </w:r>
      <w:r w:rsidR="009244BC">
        <w:rPr>
          <w:rFonts w:cs="Times New Roman"/>
          <w:sz w:val="22"/>
          <w:szCs w:val="22"/>
        </w:rPr>
        <w:t xml:space="preserve"> </w:t>
      </w:r>
    </w:p>
    <w:p w14:paraId="01B42644" w14:textId="372F560C" w:rsidR="007B7CC9" w:rsidRDefault="007B7CC9" w:rsidP="007B7CC9">
      <w:pPr>
        <w:spacing w:after="0"/>
      </w:pPr>
    </w:p>
    <w:p w14:paraId="0C4BCEDC" w14:textId="6A4899BB" w:rsidR="00F36A6C" w:rsidRPr="00F36A6C" w:rsidRDefault="00F36A6C" w:rsidP="007B7CC9">
      <w:pPr>
        <w:spacing w:after="0"/>
        <w:rPr>
          <w:b/>
          <w:bCs/>
          <w:sz w:val="28"/>
          <w:szCs w:val="28"/>
          <w:u w:val="single"/>
        </w:rPr>
      </w:pPr>
      <w:r w:rsidRPr="00F36A6C">
        <w:rPr>
          <w:b/>
          <w:bCs/>
          <w:sz w:val="28"/>
          <w:szCs w:val="28"/>
          <w:u w:val="single"/>
        </w:rPr>
        <w:t>Call to Order</w:t>
      </w:r>
    </w:p>
    <w:p w14:paraId="0FA573BB" w14:textId="09B55ACC" w:rsidR="007B7CC9" w:rsidRDefault="00F36A6C" w:rsidP="00F36A6C">
      <w:pPr>
        <w:spacing w:after="0" w:line="240" w:lineRule="auto"/>
      </w:pPr>
      <w:r>
        <w:t xml:space="preserve">The meeting was called to order at </w:t>
      </w:r>
      <w:r w:rsidR="009244BC">
        <w:t>9:35</w:t>
      </w:r>
      <w:r>
        <w:t xml:space="preserve"> AM by Chairman John Pitsenbarger.</w:t>
      </w:r>
    </w:p>
    <w:p w14:paraId="5AF86130" w14:textId="6271838D" w:rsidR="00F36A6C" w:rsidRDefault="00F36A6C" w:rsidP="00F36A6C">
      <w:pPr>
        <w:spacing w:after="0" w:line="240" w:lineRule="auto"/>
      </w:pPr>
      <w:r>
        <w:t xml:space="preserve">Pledge of Allegiance was led by Mike Smalley. </w:t>
      </w:r>
    </w:p>
    <w:p w14:paraId="113B66AD" w14:textId="77777777" w:rsidR="00F36A6C" w:rsidRDefault="00F36A6C" w:rsidP="00F36A6C">
      <w:pPr>
        <w:spacing w:after="0"/>
      </w:pPr>
    </w:p>
    <w:p w14:paraId="58E34C7C" w14:textId="4FF27297" w:rsidR="00F36A6C" w:rsidRDefault="00F36A6C" w:rsidP="00F36A6C">
      <w:pPr>
        <w:spacing w:after="0"/>
      </w:pPr>
      <w:r w:rsidRPr="00F36A6C">
        <w:rPr>
          <w:b/>
          <w:bCs/>
          <w:u w:val="single"/>
        </w:rPr>
        <w:t>Agenda</w:t>
      </w:r>
      <w:r>
        <w:rPr>
          <w:b/>
          <w:bCs/>
          <w:u w:val="single"/>
        </w:rPr>
        <w:t>:</w:t>
      </w:r>
      <w:r w:rsidRPr="00F36A6C">
        <w:t xml:space="preserve"> </w:t>
      </w:r>
      <w:r w:rsidR="009244BC">
        <w:t>Mike Smalley</w:t>
      </w:r>
      <w:r>
        <w:t xml:space="preserve"> moved to approve the agenda as prepared; </w:t>
      </w:r>
      <w:r w:rsidR="009244BC">
        <w:t>Linda Brown</w:t>
      </w:r>
      <w:r>
        <w:t xml:space="preserve"> seconded the motion. Motion carried.</w:t>
      </w:r>
    </w:p>
    <w:p w14:paraId="0AE906A5" w14:textId="77777777" w:rsidR="009244BC" w:rsidRDefault="009244BC" w:rsidP="00F36A6C">
      <w:pPr>
        <w:spacing w:after="0"/>
      </w:pPr>
    </w:p>
    <w:p w14:paraId="1BF0B1B0" w14:textId="2722E87F" w:rsidR="00F36A6C" w:rsidRDefault="00F36A6C" w:rsidP="00F36A6C">
      <w:pPr>
        <w:spacing w:after="0"/>
      </w:pPr>
      <w:r w:rsidRPr="00F36A6C">
        <w:rPr>
          <w:b/>
          <w:bCs/>
          <w:u w:val="single"/>
        </w:rPr>
        <w:t xml:space="preserve">Minutes </w:t>
      </w:r>
      <w:r>
        <w:rPr>
          <w:b/>
          <w:bCs/>
          <w:u w:val="single"/>
        </w:rPr>
        <w:t xml:space="preserve">Approval: </w:t>
      </w:r>
      <w:r w:rsidR="009244BC">
        <w:t>Linda Brown</w:t>
      </w:r>
      <w:r>
        <w:t xml:space="preserve"> moved to approve the minutes for the </w:t>
      </w:r>
      <w:r w:rsidR="009244BC">
        <w:t>July 22, 2025, meeting. Larry Greynolds</w:t>
      </w:r>
      <w:r>
        <w:t xml:space="preserve"> seconded the motion. Motion carried.</w:t>
      </w:r>
    </w:p>
    <w:p w14:paraId="461CED2D" w14:textId="77777777" w:rsidR="009244BC" w:rsidRDefault="009244BC" w:rsidP="00F36A6C">
      <w:pPr>
        <w:spacing w:after="0"/>
      </w:pPr>
    </w:p>
    <w:p w14:paraId="4EC3FAE5" w14:textId="4AEEC4F1" w:rsidR="006B3C41" w:rsidRDefault="00F36A6C" w:rsidP="006B3C41">
      <w:pPr>
        <w:spacing w:after="0" w:line="240" w:lineRule="auto"/>
        <w:rPr>
          <w:rFonts w:cs="Times New Roman"/>
          <w:sz w:val="22"/>
          <w:szCs w:val="22"/>
        </w:rPr>
      </w:pPr>
      <w:r w:rsidRPr="00F36A6C">
        <w:rPr>
          <w:b/>
          <w:bCs/>
          <w:u w:val="single"/>
        </w:rPr>
        <w:t>Treasurers Report/Financial Statement</w:t>
      </w:r>
      <w:r>
        <w:rPr>
          <w:b/>
          <w:bCs/>
          <w:u w:val="single"/>
        </w:rPr>
        <w:t>:</w:t>
      </w:r>
      <w:r w:rsidR="006B3C41" w:rsidRPr="006B3C41">
        <w:rPr>
          <w:rFonts w:cs="Times New Roman"/>
          <w:sz w:val="22"/>
          <w:szCs w:val="22"/>
        </w:rPr>
        <w:t xml:space="preserve"> </w:t>
      </w:r>
      <w:r w:rsidR="006B3C41" w:rsidRPr="003B5885">
        <w:rPr>
          <w:rFonts w:cs="Times New Roman"/>
          <w:sz w:val="22"/>
          <w:szCs w:val="22"/>
        </w:rPr>
        <w:t xml:space="preserve">The Treasurer’s report was reviewed. Larry Greynolds moved to accept the report and file the records for audit. </w:t>
      </w:r>
      <w:r w:rsidR="006B3C41">
        <w:rPr>
          <w:rFonts w:cs="Times New Roman"/>
          <w:sz w:val="22"/>
          <w:szCs w:val="22"/>
        </w:rPr>
        <w:t>Linda Brown</w:t>
      </w:r>
      <w:r w:rsidR="006B3C41" w:rsidRPr="003B5885">
        <w:rPr>
          <w:rFonts w:cs="Times New Roman"/>
          <w:sz w:val="22"/>
          <w:szCs w:val="22"/>
        </w:rPr>
        <w:t xml:space="preserve"> seconded the motion. Motion Passed.</w:t>
      </w:r>
    </w:p>
    <w:p w14:paraId="1634A746" w14:textId="77777777" w:rsidR="009244BC" w:rsidRDefault="009244BC" w:rsidP="006B3C41">
      <w:pPr>
        <w:spacing w:after="0" w:line="240" w:lineRule="auto"/>
        <w:rPr>
          <w:rFonts w:cs="Times New Roman"/>
          <w:sz w:val="22"/>
          <w:szCs w:val="22"/>
        </w:rPr>
      </w:pPr>
    </w:p>
    <w:p w14:paraId="19C6C0FA" w14:textId="53F56F4D" w:rsidR="006B3C41" w:rsidRDefault="006B3C41" w:rsidP="006B3C41">
      <w:pPr>
        <w:spacing w:after="0" w:line="240" w:lineRule="auto"/>
        <w:rPr>
          <w:rFonts w:cs="Times New Roman"/>
        </w:rPr>
      </w:pPr>
      <w:r w:rsidRPr="006B3C41">
        <w:rPr>
          <w:rFonts w:cs="Times New Roman"/>
          <w:b/>
          <w:bCs/>
          <w:sz w:val="22"/>
          <w:szCs w:val="22"/>
          <w:u w:val="single"/>
        </w:rPr>
        <w:t>Payment of Bills</w:t>
      </w:r>
      <w:r>
        <w:rPr>
          <w:rFonts w:cs="Times New Roman"/>
          <w:b/>
          <w:bCs/>
          <w:sz w:val="22"/>
          <w:szCs w:val="22"/>
          <w:u w:val="single"/>
        </w:rPr>
        <w:t xml:space="preserve">: </w:t>
      </w:r>
      <w:r w:rsidRPr="003B5885">
        <w:rPr>
          <w:rFonts w:cs="Times New Roman"/>
        </w:rPr>
        <w:t>L</w:t>
      </w:r>
      <w:r>
        <w:rPr>
          <w:rFonts w:cs="Times New Roman"/>
        </w:rPr>
        <w:t>arry Greynolds moved to approve the payment of bills as reviewed by the Executive Committee</w:t>
      </w:r>
      <w:r w:rsidR="009244BC">
        <w:rPr>
          <w:rFonts w:cs="Times New Roman"/>
        </w:rPr>
        <w:t xml:space="preserve"> totaling $892.47. </w:t>
      </w:r>
      <w:r>
        <w:rPr>
          <w:rFonts w:cs="Times New Roman"/>
        </w:rPr>
        <w:t xml:space="preserve"> Debbie Hamric seconded the motion. Motion Passed. </w:t>
      </w:r>
    </w:p>
    <w:p w14:paraId="52E87D20" w14:textId="77777777" w:rsidR="006B3C41" w:rsidRDefault="006B3C41" w:rsidP="006B3C41">
      <w:pPr>
        <w:spacing w:after="0" w:line="240" w:lineRule="auto"/>
        <w:rPr>
          <w:rFonts w:cs="Times New Roman"/>
        </w:rPr>
      </w:pPr>
    </w:p>
    <w:p w14:paraId="12C6CFA4" w14:textId="51863EF6" w:rsidR="006B3C41" w:rsidRDefault="006B3C41" w:rsidP="006B3C41">
      <w:pPr>
        <w:spacing w:after="0" w:line="240" w:lineRule="auto"/>
        <w:rPr>
          <w:rFonts w:cs="Times New Roman"/>
          <w:b/>
          <w:bCs/>
          <w:sz w:val="28"/>
          <w:szCs w:val="28"/>
          <w:u w:val="single"/>
        </w:rPr>
      </w:pPr>
      <w:r w:rsidRPr="006B3C41">
        <w:rPr>
          <w:rFonts w:cs="Times New Roman"/>
          <w:b/>
          <w:bCs/>
          <w:sz w:val="28"/>
          <w:szCs w:val="28"/>
          <w:u w:val="single"/>
        </w:rPr>
        <w:t>Old Business</w:t>
      </w:r>
    </w:p>
    <w:p w14:paraId="0845418A" w14:textId="197FFE20" w:rsidR="006B3C41" w:rsidRDefault="006B3C41" w:rsidP="006B3C41">
      <w:pPr>
        <w:pStyle w:val="ListParagraph"/>
        <w:numPr>
          <w:ilvl w:val="0"/>
          <w:numId w:val="1"/>
        </w:numPr>
        <w:spacing w:after="0" w:line="240" w:lineRule="auto"/>
        <w:rPr>
          <w:rFonts w:cs="Times New Roman"/>
        </w:rPr>
      </w:pPr>
      <w:r w:rsidRPr="009244BC">
        <w:rPr>
          <w:rFonts w:cs="Times New Roman"/>
        </w:rPr>
        <w:t xml:space="preserve">Salt Lick Rehab Project: Dylan Johnson gave an </w:t>
      </w:r>
      <w:r w:rsidR="009244BC">
        <w:rPr>
          <w:rFonts w:cs="Times New Roman"/>
        </w:rPr>
        <w:t xml:space="preserve">update on the project. Drilling has commenced and will continue for approximately two months. </w:t>
      </w:r>
    </w:p>
    <w:p w14:paraId="1163CFF0" w14:textId="025E0FDC" w:rsidR="009244BC" w:rsidRPr="009244BC" w:rsidRDefault="009244BC" w:rsidP="006B3C41">
      <w:pPr>
        <w:pStyle w:val="ListParagraph"/>
        <w:numPr>
          <w:ilvl w:val="0"/>
          <w:numId w:val="1"/>
        </w:numPr>
        <w:spacing w:after="0" w:line="240" w:lineRule="auto"/>
        <w:rPr>
          <w:rFonts w:cs="Times New Roman"/>
        </w:rPr>
      </w:pPr>
      <w:r>
        <w:rPr>
          <w:rFonts w:cs="Times New Roman"/>
        </w:rPr>
        <w:lastRenderedPageBreak/>
        <w:t xml:space="preserve">Big Ditch Project: John and Dylan reported on the meeting held at the Webster County Courthouse. ECD doesn’t have any business in the matter but will stay informed of the progress of the NRCS/WCEDA/DNR and report back to the ECD. </w:t>
      </w:r>
    </w:p>
    <w:p w14:paraId="419898FE" w14:textId="77777777" w:rsidR="00F82000" w:rsidRPr="009244BC" w:rsidRDefault="00F82000" w:rsidP="009244BC">
      <w:pPr>
        <w:spacing w:after="0" w:line="240" w:lineRule="auto"/>
        <w:rPr>
          <w:rFonts w:cs="Times New Roman"/>
        </w:rPr>
      </w:pPr>
    </w:p>
    <w:p w14:paraId="311306BF" w14:textId="77777777" w:rsidR="00F82000" w:rsidRDefault="00F82000" w:rsidP="00F82000">
      <w:pPr>
        <w:spacing w:after="0" w:line="240" w:lineRule="auto"/>
        <w:rPr>
          <w:rFonts w:cs="Times New Roman"/>
          <w:b/>
          <w:bCs/>
          <w:sz w:val="28"/>
          <w:szCs w:val="28"/>
          <w:u w:val="single"/>
        </w:rPr>
      </w:pPr>
      <w:r w:rsidRPr="006B3C41">
        <w:rPr>
          <w:rFonts w:cs="Times New Roman"/>
          <w:b/>
          <w:bCs/>
          <w:sz w:val="28"/>
          <w:szCs w:val="28"/>
          <w:u w:val="single"/>
        </w:rPr>
        <w:t>New Business &amp; Correspondence</w:t>
      </w:r>
    </w:p>
    <w:p w14:paraId="2015EF85" w14:textId="0EAE2299" w:rsidR="00FD21C5" w:rsidRDefault="009244BC" w:rsidP="006B3C41">
      <w:pPr>
        <w:pStyle w:val="ListParagraph"/>
        <w:numPr>
          <w:ilvl w:val="0"/>
          <w:numId w:val="2"/>
        </w:numPr>
        <w:spacing w:after="0" w:line="240" w:lineRule="auto"/>
        <w:rPr>
          <w:rFonts w:cs="Times New Roman"/>
        </w:rPr>
      </w:pPr>
      <w:r>
        <w:rPr>
          <w:rFonts w:cs="Times New Roman"/>
        </w:rPr>
        <w:t>Supervisor Awards</w:t>
      </w:r>
    </w:p>
    <w:p w14:paraId="373D2327" w14:textId="34BFA65B" w:rsidR="009244BC" w:rsidRDefault="009244BC" w:rsidP="009244BC">
      <w:pPr>
        <w:pStyle w:val="ListParagraph"/>
        <w:numPr>
          <w:ilvl w:val="1"/>
          <w:numId w:val="2"/>
        </w:numPr>
        <w:spacing w:after="0" w:line="240" w:lineRule="auto"/>
        <w:rPr>
          <w:rFonts w:cs="Times New Roman"/>
        </w:rPr>
      </w:pPr>
      <w:r>
        <w:rPr>
          <w:rFonts w:cs="Times New Roman"/>
        </w:rPr>
        <w:t>Mike Smalley</w:t>
      </w:r>
      <w:r w:rsidR="00BE6B42">
        <w:rPr>
          <w:rFonts w:cs="Times New Roman"/>
        </w:rPr>
        <w:t xml:space="preserve"> moved to nominate</w:t>
      </w:r>
      <w:r>
        <w:rPr>
          <w:rFonts w:cs="Times New Roman"/>
        </w:rPr>
        <w:t xml:space="preserve"> John Pi</w:t>
      </w:r>
      <w:r w:rsidR="00BE6B42">
        <w:rPr>
          <w:rFonts w:cs="Times New Roman"/>
        </w:rPr>
        <w:t>tsen</w:t>
      </w:r>
      <w:r>
        <w:rPr>
          <w:rFonts w:cs="Times New Roman"/>
        </w:rPr>
        <w:t xml:space="preserve">barger for the </w:t>
      </w:r>
      <w:r w:rsidRPr="009244BC">
        <w:rPr>
          <w:rFonts w:cs="Times New Roman"/>
          <w:b/>
          <w:bCs/>
        </w:rPr>
        <w:t>Carroll Greene Award</w:t>
      </w:r>
      <w:r>
        <w:rPr>
          <w:rFonts w:cs="Times New Roman"/>
        </w:rPr>
        <w:t xml:space="preserve">. Larry Greynolds seconded the motion. Motion Passed. </w:t>
      </w:r>
    </w:p>
    <w:p w14:paraId="3C4F87FB" w14:textId="73E22B2C" w:rsidR="009244BC" w:rsidRDefault="00BE6B42" w:rsidP="009244BC">
      <w:pPr>
        <w:pStyle w:val="ListParagraph"/>
        <w:numPr>
          <w:ilvl w:val="1"/>
          <w:numId w:val="2"/>
        </w:numPr>
        <w:spacing w:after="0" w:line="240" w:lineRule="auto"/>
        <w:rPr>
          <w:rFonts w:cs="Times New Roman"/>
        </w:rPr>
      </w:pPr>
      <w:r>
        <w:rPr>
          <w:rFonts w:cs="Times New Roman"/>
        </w:rPr>
        <w:t xml:space="preserve">Linda Brown moved to nominate Debbie Friend, WVUES, for the </w:t>
      </w:r>
      <w:r w:rsidRPr="00BE6B42">
        <w:rPr>
          <w:rFonts w:cs="Times New Roman"/>
          <w:b/>
          <w:bCs/>
        </w:rPr>
        <w:t>Member at Large Award</w:t>
      </w:r>
      <w:r>
        <w:rPr>
          <w:rFonts w:cs="Times New Roman"/>
        </w:rPr>
        <w:t xml:space="preserve">. Mike Smalley seconded the motion. Motion Passed. </w:t>
      </w:r>
    </w:p>
    <w:p w14:paraId="60A2B165" w14:textId="04A0CFD8" w:rsidR="00BE6B42" w:rsidRDefault="00BE6B42" w:rsidP="009244BC">
      <w:pPr>
        <w:pStyle w:val="ListParagraph"/>
        <w:numPr>
          <w:ilvl w:val="1"/>
          <w:numId w:val="2"/>
        </w:numPr>
        <w:spacing w:after="0" w:line="240" w:lineRule="auto"/>
        <w:rPr>
          <w:rFonts w:cs="Times New Roman"/>
        </w:rPr>
      </w:pPr>
      <w:r>
        <w:rPr>
          <w:rFonts w:cs="Times New Roman"/>
        </w:rPr>
        <w:t xml:space="preserve">Mike Smalley moved to nominate Debbie Hamric for </w:t>
      </w:r>
      <w:r w:rsidRPr="00BE6B42">
        <w:rPr>
          <w:rFonts w:cs="Times New Roman"/>
          <w:b/>
          <w:bCs/>
        </w:rPr>
        <w:t>Rookie Supervisor</w:t>
      </w:r>
      <w:r>
        <w:rPr>
          <w:rFonts w:cs="Times New Roman"/>
        </w:rPr>
        <w:t xml:space="preserve">. Linda Brown Seconded the motion. Motion Passed. </w:t>
      </w:r>
    </w:p>
    <w:p w14:paraId="68C9C69E" w14:textId="77777777" w:rsidR="00E26F5D" w:rsidRDefault="00E26F5D" w:rsidP="00BE6B42">
      <w:pPr>
        <w:spacing w:after="0" w:line="240" w:lineRule="auto"/>
        <w:rPr>
          <w:rFonts w:cs="Times New Roman"/>
        </w:rPr>
      </w:pPr>
    </w:p>
    <w:p w14:paraId="558E02FC" w14:textId="1DE9FDE0" w:rsidR="00BE6B42" w:rsidRDefault="00BE6B42" w:rsidP="00BE6B42">
      <w:pPr>
        <w:pStyle w:val="ListParagraph"/>
        <w:numPr>
          <w:ilvl w:val="0"/>
          <w:numId w:val="2"/>
        </w:numPr>
        <w:spacing w:after="0" w:line="240" w:lineRule="auto"/>
        <w:rPr>
          <w:rFonts w:cs="Times New Roman"/>
        </w:rPr>
      </w:pPr>
      <w:r>
        <w:rPr>
          <w:rFonts w:cs="Times New Roman"/>
        </w:rPr>
        <w:t>Fall Banquet</w:t>
      </w:r>
    </w:p>
    <w:p w14:paraId="1ECA89D2" w14:textId="42D33B58" w:rsidR="00BE6B42" w:rsidRDefault="00BE6B42" w:rsidP="00BE6B42">
      <w:pPr>
        <w:pStyle w:val="ListParagraph"/>
        <w:numPr>
          <w:ilvl w:val="1"/>
          <w:numId w:val="2"/>
        </w:numPr>
        <w:spacing w:after="0" w:line="240" w:lineRule="auto"/>
        <w:rPr>
          <w:rFonts w:cs="Times New Roman"/>
        </w:rPr>
      </w:pPr>
      <w:r>
        <w:rPr>
          <w:rFonts w:cs="Times New Roman"/>
        </w:rPr>
        <w:t>Linda Brown moved to hold the ECD Annual Banquet on the evening of October 16</w:t>
      </w:r>
      <w:r w:rsidRPr="00BE6B42">
        <w:rPr>
          <w:rFonts w:cs="Times New Roman"/>
          <w:vertAlign w:val="superscript"/>
        </w:rPr>
        <w:t>th</w:t>
      </w:r>
      <w:r>
        <w:rPr>
          <w:rFonts w:cs="Times New Roman"/>
        </w:rPr>
        <w:t xml:space="preserve"> with the reserve date of October 9</w:t>
      </w:r>
      <w:r w:rsidRPr="00BE6B42">
        <w:rPr>
          <w:rFonts w:cs="Times New Roman"/>
          <w:vertAlign w:val="superscript"/>
        </w:rPr>
        <w:t>th</w:t>
      </w:r>
      <w:r>
        <w:rPr>
          <w:rFonts w:cs="Times New Roman"/>
        </w:rPr>
        <w:t xml:space="preserve">, to be held in Braxton County and directing ECD-WVCA Staff to plan and procure the space and catering. Larry Greynolds seconded the motion. Motion Passed. </w:t>
      </w:r>
    </w:p>
    <w:p w14:paraId="3E292859" w14:textId="77777777" w:rsidR="00BE6B42" w:rsidRDefault="00BE6B42" w:rsidP="00BE6B42">
      <w:pPr>
        <w:spacing w:after="0" w:line="240" w:lineRule="auto"/>
        <w:rPr>
          <w:rFonts w:cs="Times New Roman"/>
        </w:rPr>
      </w:pPr>
    </w:p>
    <w:p w14:paraId="7E7171D5" w14:textId="532EB2F1" w:rsidR="00BE6B42" w:rsidRDefault="00BE6B42" w:rsidP="00BE6B42">
      <w:pPr>
        <w:pStyle w:val="ListParagraph"/>
        <w:numPr>
          <w:ilvl w:val="0"/>
          <w:numId w:val="2"/>
        </w:numPr>
        <w:spacing w:after="0" w:line="240" w:lineRule="auto"/>
        <w:rPr>
          <w:rFonts w:cs="Times New Roman"/>
        </w:rPr>
      </w:pPr>
      <w:r>
        <w:rPr>
          <w:rFonts w:cs="Times New Roman"/>
        </w:rPr>
        <w:t>Tree Sales</w:t>
      </w:r>
    </w:p>
    <w:p w14:paraId="5B522094" w14:textId="1656B461" w:rsidR="00BE6B42" w:rsidRDefault="00BE6B42" w:rsidP="00BE6B42">
      <w:pPr>
        <w:pStyle w:val="ListParagraph"/>
        <w:numPr>
          <w:ilvl w:val="1"/>
          <w:numId w:val="2"/>
        </w:numPr>
        <w:spacing w:after="0" w:line="240" w:lineRule="auto"/>
        <w:rPr>
          <w:rFonts w:cs="Times New Roman"/>
        </w:rPr>
      </w:pPr>
      <w:r>
        <w:rPr>
          <w:rFonts w:cs="Times New Roman"/>
        </w:rPr>
        <w:t xml:space="preserve">Linda Brown moved that ECD mov forward with the planning of the Spring 2026 Tree Sales. Larry Greynolds seconded the motion. Motion Passed. </w:t>
      </w:r>
    </w:p>
    <w:p w14:paraId="5A6A8171" w14:textId="77777777" w:rsidR="00BE6B42" w:rsidRDefault="00BE6B42" w:rsidP="00BE6B42">
      <w:pPr>
        <w:spacing w:after="0" w:line="240" w:lineRule="auto"/>
        <w:rPr>
          <w:rFonts w:cs="Times New Roman"/>
        </w:rPr>
      </w:pPr>
    </w:p>
    <w:p w14:paraId="0E43C9CC" w14:textId="73FFED7B" w:rsidR="00BE6B42" w:rsidRDefault="00BE6B42" w:rsidP="00BE6B42">
      <w:pPr>
        <w:pStyle w:val="ListParagraph"/>
        <w:numPr>
          <w:ilvl w:val="0"/>
          <w:numId w:val="2"/>
        </w:numPr>
        <w:spacing w:after="0" w:line="240" w:lineRule="auto"/>
        <w:rPr>
          <w:rFonts w:cs="Times New Roman"/>
        </w:rPr>
      </w:pPr>
      <w:r>
        <w:rPr>
          <w:rFonts w:cs="Times New Roman"/>
        </w:rPr>
        <w:t>AgEP Approvals</w:t>
      </w:r>
    </w:p>
    <w:p w14:paraId="748AF2AA" w14:textId="070FA96F" w:rsidR="00BE6B42" w:rsidRDefault="00BE6B42" w:rsidP="00BE6B42">
      <w:pPr>
        <w:pStyle w:val="ListParagraph"/>
        <w:numPr>
          <w:ilvl w:val="1"/>
          <w:numId w:val="2"/>
        </w:numPr>
        <w:spacing w:after="0" w:line="240" w:lineRule="auto"/>
        <w:rPr>
          <w:rFonts w:cs="Times New Roman"/>
        </w:rPr>
      </w:pPr>
      <w:r>
        <w:rPr>
          <w:rFonts w:cs="Times New Roman"/>
        </w:rPr>
        <w:t xml:space="preserve">No Action. </w:t>
      </w:r>
    </w:p>
    <w:p w14:paraId="01B8B9B1" w14:textId="77777777" w:rsidR="00BE6B42" w:rsidRDefault="00BE6B42" w:rsidP="00BE6B42">
      <w:pPr>
        <w:spacing w:after="0" w:line="240" w:lineRule="auto"/>
        <w:rPr>
          <w:rFonts w:cs="Times New Roman"/>
        </w:rPr>
      </w:pPr>
    </w:p>
    <w:p w14:paraId="12C8293C" w14:textId="0D2E14DD" w:rsidR="00BE6B42" w:rsidRDefault="00BE6B42" w:rsidP="00BE6B42">
      <w:pPr>
        <w:pStyle w:val="ListParagraph"/>
        <w:numPr>
          <w:ilvl w:val="0"/>
          <w:numId w:val="2"/>
        </w:numPr>
        <w:spacing w:after="0" w:line="240" w:lineRule="auto"/>
        <w:rPr>
          <w:rFonts w:cs="Times New Roman"/>
        </w:rPr>
      </w:pPr>
      <w:r>
        <w:rPr>
          <w:rFonts w:cs="Times New Roman"/>
        </w:rPr>
        <w:t xml:space="preserve">LOR Approval </w:t>
      </w:r>
    </w:p>
    <w:p w14:paraId="125944EB" w14:textId="757F938C" w:rsidR="00BE6B42" w:rsidRDefault="00BE6B42" w:rsidP="00BE6B42">
      <w:pPr>
        <w:pStyle w:val="ListParagraph"/>
        <w:numPr>
          <w:ilvl w:val="1"/>
          <w:numId w:val="2"/>
        </w:numPr>
        <w:spacing w:after="0" w:line="240" w:lineRule="auto"/>
        <w:rPr>
          <w:rFonts w:cs="Times New Roman"/>
        </w:rPr>
      </w:pPr>
      <w:r>
        <w:rPr>
          <w:rFonts w:cs="Times New Roman"/>
        </w:rPr>
        <w:t xml:space="preserve">Larry Greynolds moved to approve the following LORs and authorized Chairman Pitsenbarger to sign the LORs for transmittal to Guthrie. Linda Brown Seconded the Motion. Motion Passed. </w:t>
      </w:r>
    </w:p>
    <w:p w14:paraId="70C036F8" w14:textId="1A396B04" w:rsidR="00BE6B42" w:rsidRDefault="00BE6B42" w:rsidP="00BE6B42">
      <w:pPr>
        <w:pStyle w:val="ListParagraph"/>
        <w:numPr>
          <w:ilvl w:val="2"/>
          <w:numId w:val="2"/>
        </w:numPr>
        <w:spacing w:after="0" w:line="240" w:lineRule="auto"/>
        <w:rPr>
          <w:rFonts w:cs="Times New Roman"/>
        </w:rPr>
      </w:pPr>
      <w:r>
        <w:rPr>
          <w:rFonts w:cs="Times New Roman"/>
        </w:rPr>
        <w:t>LOR ID# 16431, Agreement 1508-00, FY 26 AgEP Allotment $30,300.00</w:t>
      </w:r>
    </w:p>
    <w:p w14:paraId="39B44BDF" w14:textId="1E7194B7" w:rsidR="00BE6B42" w:rsidRDefault="00BE6B42" w:rsidP="00BE6B42">
      <w:pPr>
        <w:pStyle w:val="ListParagraph"/>
        <w:numPr>
          <w:ilvl w:val="2"/>
          <w:numId w:val="2"/>
        </w:numPr>
        <w:spacing w:after="0" w:line="240" w:lineRule="auto"/>
        <w:rPr>
          <w:rFonts w:cs="Times New Roman"/>
        </w:rPr>
      </w:pPr>
      <w:r>
        <w:rPr>
          <w:rFonts w:cs="Times New Roman"/>
        </w:rPr>
        <w:t>LOR ID# 16417, Agreement 1478-00, FY26 O&amp;M Allocation, $21, 385.00</w:t>
      </w:r>
    </w:p>
    <w:p w14:paraId="7A239D1C" w14:textId="53C11985" w:rsidR="00BE6B42" w:rsidRPr="00BE6B42" w:rsidRDefault="00BE6B42" w:rsidP="00BE6B42">
      <w:pPr>
        <w:spacing w:after="0" w:line="240" w:lineRule="auto"/>
        <w:rPr>
          <w:rFonts w:cs="Times New Roman"/>
        </w:rPr>
      </w:pPr>
    </w:p>
    <w:p w14:paraId="174BD660" w14:textId="357CFAC7" w:rsidR="006B3C41" w:rsidRDefault="00FD21C5" w:rsidP="006B3C41">
      <w:pPr>
        <w:spacing w:after="0" w:line="240" w:lineRule="auto"/>
        <w:rPr>
          <w:rFonts w:cs="Times New Roman"/>
          <w:b/>
          <w:bCs/>
          <w:sz w:val="28"/>
          <w:szCs w:val="28"/>
          <w:u w:val="single"/>
        </w:rPr>
      </w:pPr>
      <w:r w:rsidRPr="00FD21C5">
        <w:rPr>
          <w:rFonts w:cs="Times New Roman"/>
          <w:b/>
          <w:bCs/>
          <w:sz w:val="28"/>
          <w:szCs w:val="28"/>
          <w:u w:val="single"/>
        </w:rPr>
        <w:t>Reports</w:t>
      </w:r>
    </w:p>
    <w:p w14:paraId="74DD5473" w14:textId="45376144" w:rsidR="00E26F5D" w:rsidRPr="0074089C" w:rsidRDefault="00E26F5D" w:rsidP="00E26F5D">
      <w:pPr>
        <w:pStyle w:val="ListParagraph"/>
        <w:numPr>
          <w:ilvl w:val="0"/>
          <w:numId w:val="4"/>
        </w:numPr>
        <w:spacing w:after="0" w:line="240" w:lineRule="auto"/>
      </w:pPr>
      <w:r w:rsidRPr="0074089C">
        <w:t>District Equipment Manager Report/OM&amp;R Update- Kirk Burroughs</w:t>
      </w:r>
      <w:r>
        <w:t>: Mowing and weed eating on all the dam sites is completed</w:t>
      </w:r>
      <w:r w:rsidR="00BE6B42">
        <w:t xml:space="preserve"> for the second round. </w:t>
      </w:r>
    </w:p>
    <w:p w14:paraId="69FDBC45" w14:textId="0BD1B412" w:rsidR="00E26F5D" w:rsidRPr="0074089C" w:rsidRDefault="00E26F5D" w:rsidP="00E26F5D">
      <w:pPr>
        <w:pStyle w:val="ListParagraph"/>
        <w:numPr>
          <w:ilvl w:val="0"/>
          <w:numId w:val="3"/>
        </w:numPr>
        <w:spacing w:after="0" w:line="240" w:lineRule="auto"/>
      </w:pPr>
      <w:r w:rsidRPr="0074089C">
        <w:t>WVCA Conservation specialist’s Report-Dylan Johnson</w:t>
      </w:r>
      <w:r>
        <w:t xml:space="preserve"> update of various projects.</w:t>
      </w:r>
    </w:p>
    <w:p w14:paraId="462C884B" w14:textId="35661FDB" w:rsidR="00E26F5D" w:rsidRPr="0074089C" w:rsidRDefault="00E26F5D" w:rsidP="00E26F5D">
      <w:pPr>
        <w:pStyle w:val="ListParagraph"/>
        <w:numPr>
          <w:ilvl w:val="0"/>
          <w:numId w:val="3"/>
        </w:numPr>
        <w:spacing w:after="0" w:line="240" w:lineRule="auto"/>
      </w:pPr>
      <w:r w:rsidRPr="0074089C">
        <w:t>WVCA District Operations Manager West Report-Jeremy Salyer</w:t>
      </w:r>
      <w:r>
        <w:t>: Upcoming award submissions</w:t>
      </w:r>
      <w:r w:rsidR="00BE6B42">
        <w:t xml:space="preserve">, deadlines to Guthrie. </w:t>
      </w:r>
    </w:p>
    <w:p w14:paraId="35758E4C" w14:textId="43080A65" w:rsidR="00E26F5D" w:rsidRPr="0074089C" w:rsidRDefault="00E26F5D" w:rsidP="00E26F5D">
      <w:pPr>
        <w:pStyle w:val="ListParagraph"/>
        <w:numPr>
          <w:ilvl w:val="0"/>
          <w:numId w:val="3"/>
        </w:numPr>
        <w:spacing w:after="0" w:line="240" w:lineRule="auto"/>
      </w:pPr>
      <w:r w:rsidRPr="0074089C">
        <w:t xml:space="preserve">WVCA State Committee Meeting Report </w:t>
      </w:r>
      <w:r w:rsidR="00BE6B42">
        <w:t xml:space="preserve">Nothing. </w:t>
      </w:r>
    </w:p>
    <w:p w14:paraId="11678032" w14:textId="3B5D77D5" w:rsidR="00E26F5D" w:rsidRPr="0074089C" w:rsidRDefault="00E26F5D" w:rsidP="00E26F5D">
      <w:pPr>
        <w:pStyle w:val="ListParagraph"/>
        <w:numPr>
          <w:ilvl w:val="0"/>
          <w:numId w:val="3"/>
        </w:numPr>
        <w:spacing w:after="0" w:line="240" w:lineRule="auto"/>
      </w:pPr>
      <w:r w:rsidRPr="0074089C">
        <w:t>SWA Reports- Mike Smalley Nicholas County</w:t>
      </w:r>
      <w:r>
        <w:t>, nothing to report</w:t>
      </w:r>
    </w:p>
    <w:p w14:paraId="4AADB191" w14:textId="3249053A" w:rsidR="00E26F5D" w:rsidRPr="0074089C" w:rsidRDefault="00E26F5D" w:rsidP="00E26F5D">
      <w:pPr>
        <w:pStyle w:val="ListParagraph"/>
        <w:numPr>
          <w:ilvl w:val="0"/>
          <w:numId w:val="3"/>
        </w:numPr>
        <w:spacing w:after="0" w:line="240" w:lineRule="auto"/>
      </w:pPr>
      <w:r w:rsidRPr="0074089C">
        <w:lastRenderedPageBreak/>
        <w:t xml:space="preserve">NRCS Report- </w:t>
      </w:r>
      <w:r w:rsidR="00BE6B42">
        <w:t xml:space="preserve">Russell Young provided updates on NRCS and FSA </w:t>
      </w:r>
    </w:p>
    <w:p w14:paraId="27AF96EE" w14:textId="288622E4" w:rsidR="00E26F5D" w:rsidRPr="0074089C" w:rsidRDefault="00E26F5D" w:rsidP="00E26F5D">
      <w:pPr>
        <w:pStyle w:val="ListParagraph"/>
        <w:numPr>
          <w:ilvl w:val="0"/>
          <w:numId w:val="3"/>
        </w:numPr>
        <w:spacing w:after="0" w:line="240" w:lineRule="auto"/>
      </w:pPr>
      <w:r w:rsidRPr="0074089C">
        <w:t>ECD Supervisors</w:t>
      </w:r>
      <w:r>
        <w:t>: Grant Report</w:t>
      </w:r>
      <w:r w:rsidR="00BE6B42">
        <w:t xml:space="preserve">-Introduction of Brooke Fincham </w:t>
      </w:r>
    </w:p>
    <w:p w14:paraId="163DE11C" w14:textId="77777777" w:rsidR="00E26F5D" w:rsidRPr="0074089C" w:rsidRDefault="00E26F5D" w:rsidP="00E26F5D">
      <w:pPr>
        <w:pStyle w:val="ListParagraph"/>
        <w:numPr>
          <w:ilvl w:val="0"/>
          <w:numId w:val="3"/>
        </w:numPr>
        <w:spacing w:after="0" w:line="240" w:lineRule="auto"/>
      </w:pPr>
      <w:r w:rsidRPr="0074089C">
        <w:t>Big Ditch: Next Meeting – August 19, 2025</w:t>
      </w:r>
    </w:p>
    <w:p w14:paraId="5EF1AEEF" w14:textId="507D5E9E" w:rsidR="00E26F5D" w:rsidRPr="0074089C" w:rsidRDefault="00E26F5D" w:rsidP="00E26F5D">
      <w:pPr>
        <w:pStyle w:val="ListParagraph"/>
        <w:numPr>
          <w:ilvl w:val="0"/>
          <w:numId w:val="3"/>
        </w:numPr>
        <w:spacing w:after="0" w:line="240" w:lineRule="auto"/>
      </w:pPr>
      <w:r w:rsidRPr="0074089C">
        <w:t xml:space="preserve">Salt Lick Dam: Next Meeting- </w:t>
      </w:r>
      <w:r w:rsidR="00BE6B42">
        <w:t>September 9</w:t>
      </w:r>
      <w:r w:rsidRPr="0074089C">
        <w:t>, 2025</w:t>
      </w:r>
    </w:p>
    <w:p w14:paraId="0DCB2BFD" w14:textId="77777777" w:rsidR="007D29C6" w:rsidRDefault="007D29C6" w:rsidP="007D29C6">
      <w:pPr>
        <w:pStyle w:val="ListParagraph"/>
        <w:spacing w:after="0" w:line="240" w:lineRule="auto"/>
      </w:pPr>
    </w:p>
    <w:p w14:paraId="50DBE15A" w14:textId="0AA51EB6" w:rsidR="007D29C6" w:rsidRDefault="007D29C6" w:rsidP="007D29C6">
      <w:pPr>
        <w:spacing w:after="0" w:line="240" w:lineRule="auto"/>
        <w:rPr>
          <w:b/>
          <w:bCs/>
          <w:sz w:val="28"/>
          <w:szCs w:val="28"/>
          <w:u w:val="single"/>
        </w:rPr>
      </w:pPr>
      <w:r w:rsidRPr="007D29C6">
        <w:rPr>
          <w:b/>
          <w:bCs/>
          <w:sz w:val="28"/>
          <w:szCs w:val="28"/>
          <w:u w:val="single"/>
        </w:rPr>
        <w:t>CD Supervisors:</w:t>
      </w:r>
    </w:p>
    <w:p w14:paraId="66C8C261" w14:textId="4FED6F12" w:rsidR="007D29C6" w:rsidRDefault="004D3577" w:rsidP="007D29C6">
      <w:pPr>
        <w:spacing w:after="0" w:line="240" w:lineRule="auto"/>
      </w:pPr>
      <w:r w:rsidRPr="004D3577">
        <w:rPr>
          <w:b/>
          <w:bCs/>
        </w:rPr>
        <w:t>John Pitsenbarger</w:t>
      </w:r>
      <w:r>
        <w:t xml:space="preserve">: Reported on the </w:t>
      </w:r>
      <w:r w:rsidR="00DC3C3F">
        <w:t xml:space="preserve">meetings he attended. </w:t>
      </w:r>
    </w:p>
    <w:p w14:paraId="6EE95F01" w14:textId="716E0845" w:rsidR="004D3577" w:rsidRDefault="004D3577" w:rsidP="007D29C6">
      <w:pPr>
        <w:spacing w:after="0" w:line="240" w:lineRule="auto"/>
      </w:pPr>
      <w:r w:rsidRPr="004D3577">
        <w:rPr>
          <w:b/>
          <w:bCs/>
        </w:rPr>
        <w:t>Larry Greynolds:</w:t>
      </w:r>
      <w:r>
        <w:t xml:space="preserve"> </w:t>
      </w:r>
      <w:r w:rsidR="00DC3C3F">
        <w:t xml:space="preserve">Reported on meetings attended. </w:t>
      </w:r>
    </w:p>
    <w:p w14:paraId="76FB7075" w14:textId="24C64874" w:rsidR="004D3577" w:rsidRDefault="004D3577" w:rsidP="007D29C6">
      <w:pPr>
        <w:spacing w:after="0" w:line="240" w:lineRule="auto"/>
      </w:pPr>
      <w:r w:rsidRPr="004D3577">
        <w:rPr>
          <w:b/>
          <w:bCs/>
        </w:rPr>
        <w:t xml:space="preserve">Mike Smalley: </w:t>
      </w:r>
      <w:r>
        <w:t xml:space="preserve">Reported on </w:t>
      </w:r>
      <w:r w:rsidR="00DC3C3F">
        <w:t xml:space="preserve">State Fair and Travel. </w:t>
      </w:r>
    </w:p>
    <w:p w14:paraId="52471A98" w14:textId="08E463AB" w:rsidR="004D3577" w:rsidRDefault="004D3577" w:rsidP="007D29C6">
      <w:pPr>
        <w:spacing w:after="0" w:line="240" w:lineRule="auto"/>
      </w:pPr>
      <w:r w:rsidRPr="004D3577">
        <w:rPr>
          <w:b/>
          <w:bCs/>
        </w:rPr>
        <w:t>Clark Mollohan</w:t>
      </w:r>
      <w:r>
        <w:t>: Was absent.</w:t>
      </w:r>
    </w:p>
    <w:p w14:paraId="1E9997F2" w14:textId="61933A4C" w:rsidR="004D3577" w:rsidRDefault="004D3577" w:rsidP="007D29C6">
      <w:pPr>
        <w:spacing w:after="0" w:line="240" w:lineRule="auto"/>
      </w:pPr>
      <w:r w:rsidRPr="004D3577">
        <w:rPr>
          <w:b/>
          <w:bCs/>
        </w:rPr>
        <w:t>Linda Brown:</w:t>
      </w:r>
      <w:r>
        <w:t xml:space="preserve"> Reported on meetings she has been attending.</w:t>
      </w:r>
    </w:p>
    <w:p w14:paraId="21F16E9B" w14:textId="325163C3" w:rsidR="004D3577" w:rsidRDefault="004D3577" w:rsidP="007D29C6">
      <w:pPr>
        <w:spacing w:after="0" w:line="240" w:lineRule="auto"/>
      </w:pPr>
      <w:r w:rsidRPr="004D3577">
        <w:rPr>
          <w:b/>
          <w:bCs/>
        </w:rPr>
        <w:t>Keyota Jarvis:</w:t>
      </w:r>
      <w:r>
        <w:t xml:space="preserve"> </w:t>
      </w:r>
      <w:r w:rsidR="00DC3C3F">
        <w:t xml:space="preserve">Absent. </w:t>
      </w:r>
    </w:p>
    <w:p w14:paraId="12F54F9D" w14:textId="7FCD3A52" w:rsidR="004D3577" w:rsidRPr="004D3577" w:rsidRDefault="004D3577" w:rsidP="007D29C6">
      <w:pPr>
        <w:spacing w:after="0" w:line="240" w:lineRule="auto"/>
      </w:pPr>
      <w:r w:rsidRPr="004D3577">
        <w:rPr>
          <w:b/>
          <w:bCs/>
        </w:rPr>
        <w:t>Jeremy Cantrell:</w:t>
      </w:r>
      <w:r>
        <w:t xml:space="preserve"> Was absent</w:t>
      </w:r>
    </w:p>
    <w:p w14:paraId="5B2EB2CA" w14:textId="2CA5AF09" w:rsidR="00F36A6C" w:rsidRPr="004D3577" w:rsidRDefault="004D3577" w:rsidP="00F36A6C">
      <w:pPr>
        <w:spacing w:after="0"/>
      </w:pPr>
      <w:r w:rsidRPr="004D3577">
        <w:rPr>
          <w:b/>
          <w:bCs/>
        </w:rPr>
        <w:t>Debbie Hamric:</w:t>
      </w:r>
      <w:r>
        <w:rPr>
          <w:b/>
          <w:bCs/>
        </w:rPr>
        <w:t xml:space="preserve"> </w:t>
      </w:r>
      <w:r w:rsidRPr="004D3577">
        <w:t>Did not have anything to report.</w:t>
      </w:r>
    </w:p>
    <w:p w14:paraId="41C67847" w14:textId="0FEC86E1" w:rsidR="00E26F5D" w:rsidRDefault="00E26F5D" w:rsidP="00E26F5D">
      <w:pPr>
        <w:spacing w:after="0" w:line="240" w:lineRule="auto"/>
      </w:pPr>
    </w:p>
    <w:p w14:paraId="737B97F1" w14:textId="50224385" w:rsidR="00E26F5D" w:rsidRDefault="00E26F5D" w:rsidP="00E26F5D">
      <w:pPr>
        <w:spacing w:after="0" w:line="240" w:lineRule="auto"/>
      </w:pPr>
      <w:r>
        <w:tab/>
      </w:r>
      <w:r>
        <w:tab/>
      </w:r>
    </w:p>
    <w:p w14:paraId="16445624" w14:textId="77777777" w:rsidR="004D3577" w:rsidRDefault="004D3577" w:rsidP="004D3577">
      <w:pPr>
        <w:spacing w:after="0" w:line="240" w:lineRule="auto"/>
        <w:rPr>
          <w:rFonts w:ascii="Congenial" w:hAnsi="Congenial"/>
          <w:u w:val="single"/>
        </w:rPr>
      </w:pPr>
      <w:r w:rsidRPr="00E7297C">
        <w:rPr>
          <w:rFonts w:ascii="Congenial" w:hAnsi="Congenial"/>
          <w:u w:val="single"/>
        </w:rPr>
        <w:t>COMMITTEE ACTIONS</w:t>
      </w:r>
    </w:p>
    <w:p w14:paraId="56A96E61" w14:textId="77777777" w:rsidR="004D3577" w:rsidRDefault="004D3577" w:rsidP="004D3577">
      <w:pPr>
        <w:spacing w:after="0" w:line="240" w:lineRule="auto"/>
      </w:pPr>
      <w:r>
        <w:t>Committee:</w:t>
      </w:r>
    </w:p>
    <w:p w14:paraId="3CFC6E22" w14:textId="735DC003" w:rsidR="004D3577" w:rsidRDefault="004D3577" w:rsidP="004D3577">
      <w:pPr>
        <w:spacing w:after="0" w:line="240" w:lineRule="auto"/>
      </w:pPr>
      <w:r w:rsidRPr="004A1AE1">
        <w:t>Ag Enhancement</w:t>
      </w:r>
      <w:r w:rsidR="00BB20DB">
        <w:t>: Nothing to report</w:t>
      </w:r>
      <w:r w:rsidRPr="004A1AE1">
        <w:tab/>
      </w:r>
    </w:p>
    <w:p w14:paraId="3B19E199" w14:textId="2137A972" w:rsidR="004D3577" w:rsidRDefault="004D3577" w:rsidP="004D3577">
      <w:pPr>
        <w:spacing w:after="0" w:line="240" w:lineRule="auto"/>
      </w:pPr>
      <w:r>
        <w:t>Building</w:t>
      </w:r>
      <w:r w:rsidR="00BB20DB">
        <w:t>: Nothing to report at the present time.</w:t>
      </w:r>
      <w:r>
        <w:tab/>
      </w:r>
      <w:r>
        <w:tab/>
      </w:r>
    </w:p>
    <w:p w14:paraId="6AF07CDA" w14:textId="223E1143" w:rsidR="004D3577" w:rsidRDefault="004D3577" w:rsidP="004D3577">
      <w:pPr>
        <w:spacing w:after="0" w:line="240" w:lineRule="auto"/>
      </w:pPr>
      <w:r>
        <w:t>Communication</w:t>
      </w:r>
      <w:r w:rsidR="00BB20DB">
        <w:t>: Barbie Rader has been attending these meetings</w:t>
      </w:r>
    </w:p>
    <w:p w14:paraId="26F2A1F8" w14:textId="132B39AD" w:rsidR="004D3577" w:rsidRDefault="004D3577" w:rsidP="004D3577">
      <w:pPr>
        <w:spacing w:after="0" w:line="240" w:lineRule="auto"/>
      </w:pPr>
      <w:r>
        <w:t>Education</w:t>
      </w:r>
      <w:r w:rsidR="00BB20DB">
        <w:t>: Nothing to report at the present time</w:t>
      </w:r>
      <w:r>
        <w:tab/>
      </w:r>
    </w:p>
    <w:p w14:paraId="453C7ACA" w14:textId="19891CE2" w:rsidR="004D3577" w:rsidRDefault="004D3577" w:rsidP="004D3577">
      <w:pPr>
        <w:spacing w:after="0" w:line="240" w:lineRule="auto"/>
      </w:pPr>
      <w:r>
        <w:t>Forestry</w:t>
      </w:r>
      <w:r w:rsidR="00BB20DB">
        <w:t>:</w:t>
      </w:r>
      <w:r w:rsidR="00BB20DB" w:rsidRPr="00BB20DB">
        <w:t xml:space="preserve"> </w:t>
      </w:r>
      <w:r w:rsidR="00BB20DB">
        <w:t>Nothing to report.</w:t>
      </w:r>
      <w:r w:rsidR="00BB20DB">
        <w:tab/>
      </w:r>
      <w:r>
        <w:tab/>
      </w:r>
      <w:r>
        <w:tab/>
      </w:r>
    </w:p>
    <w:p w14:paraId="3C3F6D1A" w14:textId="230C492E" w:rsidR="004D3577" w:rsidRDefault="004D3577" w:rsidP="004D3577">
      <w:pPr>
        <w:spacing w:after="0" w:line="240" w:lineRule="auto"/>
      </w:pPr>
      <w:r>
        <w:t>Grasslands</w:t>
      </w:r>
      <w:r w:rsidR="00BB20DB">
        <w:t>: Linda Brown has been attending these meetings.</w:t>
      </w:r>
      <w:r>
        <w:tab/>
      </w:r>
      <w:r>
        <w:tab/>
      </w:r>
    </w:p>
    <w:p w14:paraId="6849507D" w14:textId="07AA257F" w:rsidR="004D3577" w:rsidRDefault="004D3577" w:rsidP="004D3577">
      <w:pPr>
        <w:spacing w:after="0" w:line="240" w:lineRule="auto"/>
      </w:pPr>
      <w:r>
        <w:t>Legislative</w:t>
      </w:r>
      <w:r w:rsidR="00BB20DB">
        <w:t>:</w:t>
      </w:r>
      <w:r w:rsidR="00BB20DB" w:rsidRPr="00BB20DB">
        <w:t xml:space="preserve"> </w:t>
      </w:r>
      <w:r w:rsidR="00BB20DB">
        <w:t>Nothing to report at the present time</w:t>
      </w:r>
      <w:r>
        <w:tab/>
      </w:r>
    </w:p>
    <w:p w14:paraId="5FA1C7A4" w14:textId="50BF2BB9" w:rsidR="004D3577" w:rsidRDefault="004D3577" w:rsidP="004D3577">
      <w:pPr>
        <w:spacing w:after="0" w:line="240" w:lineRule="auto"/>
      </w:pPr>
      <w:r>
        <w:t>Personnel</w:t>
      </w:r>
      <w:r w:rsidR="00BB20DB">
        <w:t>: Nothing to report at the present time</w:t>
      </w:r>
      <w:r>
        <w:tab/>
      </w:r>
      <w:r>
        <w:tab/>
      </w:r>
    </w:p>
    <w:p w14:paraId="5C74BE8F" w14:textId="31EB9723" w:rsidR="004D3577" w:rsidRDefault="004D3577" w:rsidP="004D3577">
      <w:pPr>
        <w:spacing w:after="0" w:line="240" w:lineRule="auto"/>
      </w:pPr>
      <w:r>
        <w:t>Equipment</w:t>
      </w:r>
      <w:r w:rsidR="00BB20DB">
        <w:t>: Nothing to report at the present time</w:t>
      </w:r>
      <w:r>
        <w:tab/>
      </w:r>
      <w:r>
        <w:tab/>
      </w:r>
    </w:p>
    <w:p w14:paraId="05BF67F1" w14:textId="72849672" w:rsidR="004D3577" w:rsidRDefault="004D3577" w:rsidP="004D3577">
      <w:pPr>
        <w:spacing w:after="0" w:line="240" w:lineRule="auto"/>
      </w:pPr>
      <w:r>
        <w:t>Finance</w:t>
      </w:r>
      <w:r w:rsidR="00BB20DB">
        <w:t>: Nothing to report at the present time</w:t>
      </w:r>
      <w:r>
        <w:tab/>
      </w:r>
    </w:p>
    <w:p w14:paraId="1B0342EC" w14:textId="028033A7" w:rsidR="004D3577" w:rsidRDefault="004D3577" w:rsidP="004D3577">
      <w:pPr>
        <w:spacing w:after="0" w:line="240" w:lineRule="auto"/>
      </w:pPr>
      <w:r>
        <w:t>Project</w:t>
      </w:r>
      <w:r w:rsidR="00BB20DB">
        <w:t>: Nothing to report at the present time</w:t>
      </w:r>
      <w:r>
        <w:tab/>
      </w:r>
      <w:r>
        <w:tab/>
      </w:r>
    </w:p>
    <w:p w14:paraId="672B1E51" w14:textId="333A5BCF" w:rsidR="004D3577" w:rsidRDefault="004D3577" w:rsidP="004D3577">
      <w:pPr>
        <w:spacing w:after="0" w:line="240" w:lineRule="auto"/>
      </w:pPr>
      <w:r>
        <w:t>Water</w:t>
      </w:r>
      <w:r w:rsidR="00BB20DB">
        <w:t>: Nothing to report at the present time</w:t>
      </w:r>
      <w:r>
        <w:tab/>
      </w:r>
      <w:r>
        <w:tab/>
      </w:r>
    </w:p>
    <w:p w14:paraId="00798FC6" w14:textId="77777777" w:rsidR="007B7CC9" w:rsidRDefault="007B7CC9"/>
    <w:p w14:paraId="2C12F042" w14:textId="60398535" w:rsidR="00BB20DB" w:rsidRDefault="00F82000">
      <w:pPr>
        <w:rPr>
          <w:b/>
          <w:bCs/>
        </w:rPr>
      </w:pPr>
      <w:r w:rsidRPr="00F82000">
        <w:rPr>
          <w:b/>
          <w:bCs/>
        </w:rPr>
        <w:t xml:space="preserve">On a motion made by </w:t>
      </w:r>
      <w:r w:rsidR="00DC3C3F">
        <w:rPr>
          <w:b/>
          <w:bCs/>
        </w:rPr>
        <w:t>Larry Greynolds</w:t>
      </w:r>
      <w:r w:rsidRPr="00F82000">
        <w:rPr>
          <w:b/>
          <w:bCs/>
        </w:rPr>
        <w:t xml:space="preserve"> and seconded by Linda Brown; Chairman Pitsenbarger declared the meeting adjourned at </w:t>
      </w:r>
      <w:r w:rsidR="00DC3C3F">
        <w:rPr>
          <w:b/>
          <w:bCs/>
        </w:rPr>
        <w:t>10:45 a.m</w:t>
      </w:r>
      <w:r w:rsidRPr="00F82000">
        <w:rPr>
          <w:b/>
          <w:bCs/>
        </w:rPr>
        <w:t>.</w:t>
      </w:r>
    </w:p>
    <w:p w14:paraId="61802A8C" w14:textId="77777777" w:rsidR="003E5CF4" w:rsidRDefault="003E5CF4">
      <w:pPr>
        <w:rPr>
          <w:b/>
          <w:bCs/>
        </w:rPr>
      </w:pPr>
    </w:p>
    <w:p w14:paraId="01EDDBC7" w14:textId="77777777" w:rsidR="003E5CF4" w:rsidRDefault="003E5CF4">
      <w:pPr>
        <w:rPr>
          <w:b/>
          <w:bCs/>
        </w:rPr>
      </w:pPr>
    </w:p>
    <w:p w14:paraId="4ACDD222" w14:textId="77777777" w:rsidR="003E5CF4" w:rsidRDefault="003E5CF4">
      <w:pPr>
        <w:rPr>
          <w:b/>
          <w:bCs/>
        </w:rPr>
      </w:pPr>
    </w:p>
    <w:p w14:paraId="2B86E81F" w14:textId="28BB702A" w:rsidR="007F1CC1" w:rsidRDefault="003E5CF4">
      <w:pPr>
        <w:rPr>
          <w:b/>
          <w:bCs/>
        </w:rPr>
      </w:pPr>
      <w:r>
        <w:rPr>
          <w:b/>
          <w:bCs/>
        </w:rPr>
        <w:t>Minutes approved 9/23/2025</w:t>
      </w:r>
    </w:p>
    <w:p w14:paraId="5ADF1119" w14:textId="0A7436E3" w:rsidR="004F4589" w:rsidRPr="00F82000" w:rsidRDefault="007F1CC1">
      <w:pPr>
        <w:rPr>
          <w:b/>
          <w:bCs/>
        </w:rPr>
      </w:pPr>
      <w:r>
        <w:rPr>
          <w:b/>
          <w:bCs/>
          <w:u w:val="single"/>
        </w:rPr>
        <w:t xml:space="preserve">                                                                                            </w:t>
      </w:r>
      <w:r w:rsidR="004F4589">
        <w:rPr>
          <w:b/>
          <w:bCs/>
        </w:rPr>
        <w:t>Larry Greynolds</w:t>
      </w:r>
      <w:r>
        <w:rPr>
          <w:b/>
          <w:bCs/>
        </w:rPr>
        <w:t>/Secretary</w:t>
      </w:r>
    </w:p>
    <w:sectPr w:rsidR="004F4589" w:rsidRPr="00F820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66DE" w14:textId="77777777" w:rsidR="00510186" w:rsidRDefault="00510186" w:rsidP="00F82000">
      <w:pPr>
        <w:spacing w:after="0" w:line="240" w:lineRule="auto"/>
      </w:pPr>
      <w:r>
        <w:separator/>
      </w:r>
    </w:p>
  </w:endnote>
  <w:endnote w:type="continuationSeparator" w:id="0">
    <w:p w14:paraId="60EBBBD5" w14:textId="77777777" w:rsidR="00510186" w:rsidRDefault="00510186" w:rsidP="00F8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A7B8" w14:textId="77777777" w:rsidR="00F82000" w:rsidRDefault="00F82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352290"/>
      <w:docPartObj>
        <w:docPartGallery w:val="Page Numbers (Bottom of Page)"/>
        <w:docPartUnique/>
      </w:docPartObj>
    </w:sdtPr>
    <w:sdtContent>
      <w:sdt>
        <w:sdtPr>
          <w:id w:val="-1769616900"/>
          <w:docPartObj>
            <w:docPartGallery w:val="Page Numbers (Top of Page)"/>
            <w:docPartUnique/>
          </w:docPartObj>
        </w:sdtPr>
        <w:sdtContent>
          <w:p w14:paraId="1A57F67E" w14:textId="6EF332B3" w:rsidR="00F82000" w:rsidRDefault="00F8200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E3421D" w14:textId="77777777" w:rsidR="00F82000" w:rsidRDefault="00F82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6B30" w14:textId="77777777" w:rsidR="00F82000" w:rsidRDefault="00F82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BF8D" w14:textId="77777777" w:rsidR="00510186" w:rsidRDefault="00510186" w:rsidP="00F82000">
      <w:pPr>
        <w:spacing w:after="0" w:line="240" w:lineRule="auto"/>
      </w:pPr>
      <w:r>
        <w:separator/>
      </w:r>
    </w:p>
  </w:footnote>
  <w:footnote w:type="continuationSeparator" w:id="0">
    <w:p w14:paraId="15D9B7AD" w14:textId="77777777" w:rsidR="00510186" w:rsidRDefault="00510186" w:rsidP="00F8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232" w14:textId="77777777" w:rsidR="00F82000" w:rsidRDefault="00F82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3000" w14:textId="254BF1D1" w:rsidR="00F82000" w:rsidRDefault="00F82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8CAF" w14:textId="77777777" w:rsidR="00F82000" w:rsidRDefault="00F82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B184B"/>
    <w:multiLevelType w:val="hybridMultilevel"/>
    <w:tmpl w:val="31B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64E42"/>
    <w:multiLevelType w:val="hybridMultilevel"/>
    <w:tmpl w:val="9582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45166"/>
    <w:multiLevelType w:val="hybridMultilevel"/>
    <w:tmpl w:val="E03C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342A4"/>
    <w:multiLevelType w:val="hybridMultilevel"/>
    <w:tmpl w:val="8974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D6385"/>
    <w:multiLevelType w:val="hybridMultilevel"/>
    <w:tmpl w:val="7C680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405360">
    <w:abstractNumId w:val="0"/>
  </w:num>
  <w:num w:numId="2" w16cid:durableId="1655646255">
    <w:abstractNumId w:val="4"/>
  </w:num>
  <w:num w:numId="3" w16cid:durableId="1698970515">
    <w:abstractNumId w:val="2"/>
  </w:num>
  <w:num w:numId="4" w16cid:durableId="1629622184">
    <w:abstractNumId w:val="3"/>
  </w:num>
  <w:num w:numId="5" w16cid:durableId="137966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C9"/>
    <w:rsid w:val="001F3F2E"/>
    <w:rsid w:val="00235B9C"/>
    <w:rsid w:val="003B67F5"/>
    <w:rsid w:val="003E5CF4"/>
    <w:rsid w:val="0049727F"/>
    <w:rsid w:val="004D3577"/>
    <w:rsid w:val="004F4589"/>
    <w:rsid w:val="00510186"/>
    <w:rsid w:val="00586BCD"/>
    <w:rsid w:val="006B3C41"/>
    <w:rsid w:val="007B7CC9"/>
    <w:rsid w:val="007D29C6"/>
    <w:rsid w:val="007E104B"/>
    <w:rsid w:val="007F1CC1"/>
    <w:rsid w:val="009244BC"/>
    <w:rsid w:val="00996BE8"/>
    <w:rsid w:val="009A3571"/>
    <w:rsid w:val="009D2515"/>
    <w:rsid w:val="009F5CB5"/>
    <w:rsid w:val="00BB20DB"/>
    <w:rsid w:val="00BE6B42"/>
    <w:rsid w:val="00DA1197"/>
    <w:rsid w:val="00DC3C3F"/>
    <w:rsid w:val="00E02D6C"/>
    <w:rsid w:val="00E26F5D"/>
    <w:rsid w:val="00F36A6C"/>
    <w:rsid w:val="00F6584B"/>
    <w:rsid w:val="00F82000"/>
    <w:rsid w:val="00FD1896"/>
    <w:rsid w:val="00FD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C4F4"/>
  <w15:chartTrackingRefBased/>
  <w15:docId w15:val="{3935BE9B-268A-4FDB-9CC0-0EC2C45F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C9"/>
  </w:style>
  <w:style w:type="paragraph" w:styleId="Heading1">
    <w:name w:val="heading 1"/>
    <w:basedOn w:val="Normal"/>
    <w:next w:val="Normal"/>
    <w:link w:val="Heading1Char"/>
    <w:uiPriority w:val="9"/>
    <w:qFormat/>
    <w:rsid w:val="007B7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CC9"/>
    <w:rPr>
      <w:rFonts w:eastAsiaTheme="majorEastAsia" w:cstheme="majorBidi"/>
      <w:color w:val="272727" w:themeColor="text1" w:themeTint="D8"/>
    </w:rPr>
  </w:style>
  <w:style w:type="paragraph" w:styleId="Title">
    <w:name w:val="Title"/>
    <w:basedOn w:val="Normal"/>
    <w:next w:val="Normal"/>
    <w:link w:val="TitleChar"/>
    <w:uiPriority w:val="10"/>
    <w:qFormat/>
    <w:rsid w:val="007B7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CC9"/>
    <w:pPr>
      <w:spacing w:before="160"/>
      <w:jc w:val="center"/>
    </w:pPr>
    <w:rPr>
      <w:i/>
      <w:iCs/>
      <w:color w:val="404040" w:themeColor="text1" w:themeTint="BF"/>
    </w:rPr>
  </w:style>
  <w:style w:type="character" w:customStyle="1" w:styleId="QuoteChar">
    <w:name w:val="Quote Char"/>
    <w:basedOn w:val="DefaultParagraphFont"/>
    <w:link w:val="Quote"/>
    <w:uiPriority w:val="29"/>
    <w:rsid w:val="007B7CC9"/>
    <w:rPr>
      <w:i/>
      <w:iCs/>
      <w:color w:val="404040" w:themeColor="text1" w:themeTint="BF"/>
    </w:rPr>
  </w:style>
  <w:style w:type="paragraph" w:styleId="ListParagraph">
    <w:name w:val="List Paragraph"/>
    <w:basedOn w:val="Normal"/>
    <w:uiPriority w:val="34"/>
    <w:qFormat/>
    <w:rsid w:val="007B7CC9"/>
    <w:pPr>
      <w:ind w:left="720"/>
      <w:contextualSpacing/>
    </w:pPr>
  </w:style>
  <w:style w:type="character" w:styleId="IntenseEmphasis">
    <w:name w:val="Intense Emphasis"/>
    <w:basedOn w:val="DefaultParagraphFont"/>
    <w:uiPriority w:val="21"/>
    <w:qFormat/>
    <w:rsid w:val="007B7CC9"/>
    <w:rPr>
      <w:i/>
      <w:iCs/>
      <w:color w:val="0F4761" w:themeColor="accent1" w:themeShade="BF"/>
    </w:rPr>
  </w:style>
  <w:style w:type="paragraph" w:styleId="IntenseQuote">
    <w:name w:val="Intense Quote"/>
    <w:basedOn w:val="Normal"/>
    <w:next w:val="Normal"/>
    <w:link w:val="IntenseQuoteChar"/>
    <w:uiPriority w:val="30"/>
    <w:qFormat/>
    <w:rsid w:val="007B7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CC9"/>
    <w:rPr>
      <w:i/>
      <w:iCs/>
      <w:color w:val="0F4761" w:themeColor="accent1" w:themeShade="BF"/>
    </w:rPr>
  </w:style>
  <w:style w:type="character" w:styleId="IntenseReference">
    <w:name w:val="Intense Reference"/>
    <w:basedOn w:val="DefaultParagraphFont"/>
    <w:uiPriority w:val="32"/>
    <w:qFormat/>
    <w:rsid w:val="007B7CC9"/>
    <w:rPr>
      <w:b/>
      <w:bCs/>
      <w:smallCaps/>
      <w:color w:val="0F4761" w:themeColor="accent1" w:themeShade="BF"/>
      <w:spacing w:val="5"/>
    </w:rPr>
  </w:style>
  <w:style w:type="paragraph" w:styleId="Header">
    <w:name w:val="header"/>
    <w:basedOn w:val="Normal"/>
    <w:link w:val="HeaderChar"/>
    <w:uiPriority w:val="99"/>
    <w:unhideWhenUsed/>
    <w:rsid w:val="00F82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00"/>
  </w:style>
  <w:style w:type="paragraph" w:styleId="Footer">
    <w:name w:val="footer"/>
    <w:basedOn w:val="Normal"/>
    <w:link w:val="FooterChar"/>
    <w:uiPriority w:val="99"/>
    <w:unhideWhenUsed/>
    <w:rsid w:val="00F82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277E-2494-48F9-85A5-C9E0C682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Rader</dc:creator>
  <cp:keywords/>
  <dc:description/>
  <cp:lastModifiedBy>Barbie Rader</cp:lastModifiedBy>
  <cp:revision>7</cp:revision>
  <cp:lastPrinted>2025-09-18T17:17:00Z</cp:lastPrinted>
  <dcterms:created xsi:type="dcterms:W3CDTF">2025-09-15T13:45:00Z</dcterms:created>
  <dcterms:modified xsi:type="dcterms:W3CDTF">2025-09-18T17:42:00Z</dcterms:modified>
</cp:coreProperties>
</file>