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983A" w14:textId="77777777" w:rsidR="00A64506" w:rsidRPr="00D53AF7" w:rsidRDefault="00A64506" w:rsidP="00A64506">
      <w:pPr>
        <w:jc w:val="center"/>
        <w:rPr>
          <w:b/>
          <w:bCs/>
        </w:rPr>
      </w:pPr>
      <w:r w:rsidRPr="00D53AF7">
        <w:rPr>
          <w:b/>
          <w:bCs/>
        </w:rPr>
        <w:t>Meeting Minutes</w:t>
      </w:r>
    </w:p>
    <w:p w14:paraId="48A3962E" w14:textId="77777777" w:rsidR="00A64506" w:rsidRDefault="00A64506" w:rsidP="00A64506">
      <w:pPr>
        <w:rPr>
          <w:b/>
          <w:bCs/>
          <w:u w:val="single"/>
        </w:rPr>
      </w:pPr>
      <w:r w:rsidRPr="00FB523C">
        <w:rPr>
          <w:b/>
          <w:bCs/>
          <w:u w:val="single"/>
        </w:rPr>
        <w:t>Supervisors Present:</w:t>
      </w:r>
      <w:r>
        <w:rPr>
          <w:b/>
          <w:bCs/>
        </w:rPr>
        <w:tab/>
      </w:r>
      <w:r>
        <w:rPr>
          <w:b/>
          <w:bCs/>
        </w:rPr>
        <w:tab/>
      </w:r>
      <w:r>
        <w:rPr>
          <w:b/>
          <w:bCs/>
        </w:rPr>
        <w:tab/>
      </w:r>
      <w:r>
        <w:rPr>
          <w:b/>
          <w:bCs/>
        </w:rPr>
        <w:tab/>
      </w:r>
      <w:r>
        <w:rPr>
          <w:b/>
          <w:bCs/>
        </w:rPr>
        <w:tab/>
      </w:r>
      <w:r w:rsidRPr="00FB523C">
        <w:rPr>
          <w:b/>
          <w:bCs/>
          <w:u w:val="single"/>
        </w:rPr>
        <w:t>Supervisors Absent:</w:t>
      </w:r>
    </w:p>
    <w:p w14:paraId="46C53428" w14:textId="362A4ACA" w:rsidR="00A64506" w:rsidRDefault="00A64506" w:rsidP="00A64506">
      <w:pPr>
        <w:spacing w:after="0" w:line="240" w:lineRule="auto"/>
      </w:pPr>
      <w:r>
        <w:t>Linda Brown – Braxton County</w:t>
      </w:r>
      <w:r>
        <w:tab/>
      </w:r>
      <w:r>
        <w:tab/>
      </w:r>
      <w:r>
        <w:tab/>
      </w:r>
      <w:r>
        <w:tab/>
        <w:t>None</w:t>
      </w:r>
    </w:p>
    <w:p w14:paraId="166ECD62" w14:textId="635B4544" w:rsidR="00A64506" w:rsidRDefault="00A64506" w:rsidP="00A64506">
      <w:pPr>
        <w:spacing w:after="0" w:line="240" w:lineRule="auto"/>
      </w:pPr>
      <w:r>
        <w:t>Debbie Hamric – Braxton County</w:t>
      </w:r>
      <w:r>
        <w:tab/>
      </w:r>
      <w:r>
        <w:tab/>
      </w:r>
      <w:r>
        <w:tab/>
      </w:r>
    </w:p>
    <w:p w14:paraId="33C9DCD4" w14:textId="77777777" w:rsidR="00A64506" w:rsidRDefault="00A64506" w:rsidP="00A64506">
      <w:pPr>
        <w:spacing w:after="0" w:line="240" w:lineRule="auto"/>
      </w:pPr>
      <w:r>
        <w:t>John Pitsenbarger – Nicholas County</w:t>
      </w:r>
      <w:r>
        <w:tab/>
        <w:t xml:space="preserve">               </w:t>
      </w:r>
    </w:p>
    <w:p w14:paraId="62297BA4" w14:textId="77777777" w:rsidR="00A64506" w:rsidRDefault="00A64506" w:rsidP="00A64506">
      <w:pPr>
        <w:spacing w:after="0"/>
      </w:pPr>
      <w:r>
        <w:t>Mile Smalley – Webster County</w:t>
      </w:r>
    </w:p>
    <w:p w14:paraId="6C793F7B" w14:textId="77777777" w:rsidR="00A64506" w:rsidRDefault="00A64506" w:rsidP="00A64506">
      <w:pPr>
        <w:spacing w:after="0"/>
      </w:pPr>
      <w:r>
        <w:t>Clark Mollohan – Webster County*</w:t>
      </w:r>
      <w:r>
        <w:tab/>
      </w:r>
    </w:p>
    <w:p w14:paraId="02854A06" w14:textId="77777777" w:rsidR="00A64506" w:rsidRDefault="00A64506" w:rsidP="00A64506">
      <w:pPr>
        <w:spacing w:after="0"/>
      </w:pPr>
      <w:r>
        <w:t xml:space="preserve">Keyota Jarvis-Clay County </w:t>
      </w:r>
    </w:p>
    <w:p w14:paraId="4E7570DD" w14:textId="57CD6E47" w:rsidR="00A64506" w:rsidRDefault="00A64506" w:rsidP="00A64506">
      <w:pPr>
        <w:spacing w:after="0"/>
      </w:pPr>
      <w:r>
        <w:t xml:space="preserve">Larry Greynolds-Nicholas County </w:t>
      </w:r>
      <w:r>
        <w:tab/>
      </w:r>
    </w:p>
    <w:p w14:paraId="0A77C055" w14:textId="1D66ADF4" w:rsidR="00A64506" w:rsidRDefault="00A64506" w:rsidP="00A64506">
      <w:pPr>
        <w:spacing w:after="0"/>
      </w:pPr>
      <w:r>
        <w:t>Jeremy Cantrel – Clay County</w:t>
      </w:r>
      <w:r>
        <w:tab/>
      </w:r>
      <w:r>
        <w:tab/>
      </w:r>
      <w:r>
        <w:tab/>
      </w:r>
      <w:r>
        <w:tab/>
        <w:t>* Appeared by Phone/Teams</w:t>
      </w:r>
    </w:p>
    <w:p w14:paraId="469924D9" w14:textId="77777777" w:rsidR="00A64506" w:rsidRDefault="00A64506" w:rsidP="00A64506">
      <w:pPr>
        <w:spacing w:after="0"/>
      </w:pPr>
    </w:p>
    <w:p w14:paraId="2F1A3287" w14:textId="77777777" w:rsidR="00A64506" w:rsidRPr="00852040" w:rsidRDefault="00A64506" w:rsidP="00A64506">
      <w:pPr>
        <w:spacing w:after="0"/>
        <w:rPr>
          <w:b/>
          <w:bCs/>
          <w:u w:val="single"/>
        </w:rPr>
      </w:pPr>
      <w:r w:rsidRPr="00852040">
        <w:rPr>
          <w:b/>
          <w:bCs/>
          <w:u w:val="single"/>
        </w:rPr>
        <w:t>Others Present:</w:t>
      </w:r>
    </w:p>
    <w:p w14:paraId="1B1140FC" w14:textId="5DA6B468" w:rsidR="00A64506" w:rsidRDefault="00A64506" w:rsidP="00A64506">
      <w:pPr>
        <w:spacing w:after="0"/>
      </w:pPr>
      <w:r>
        <w:t xml:space="preserve">Dylan Johnson: WVCA, Kirk Burroughs: ECD, Jeremy Salyer: WVCA*, Heather Duncan: WVACD*, Andy Sentz NRCS, </w:t>
      </w:r>
      <w:r w:rsidR="00D249CE">
        <w:t>Russel Young-NRCS, Bruce Skidmore-NRCS, Matt Murphey- NRCS</w:t>
      </w:r>
      <w:r w:rsidR="00973D92">
        <w:t>, Barbie Parsons-FSA, Cathy Shuman-FSA, Bo Bailey, Joni Tonkin,</w:t>
      </w:r>
      <w:r>
        <w:t xml:space="preserve"> Hannah Cooley-WVDOF, </w:t>
      </w:r>
      <w:r w:rsidR="00973D92">
        <w:t>And Barbie Rader ECD-AS.</w:t>
      </w:r>
    </w:p>
    <w:p w14:paraId="7FF6B226" w14:textId="77777777" w:rsidR="00A64506" w:rsidRDefault="00A64506" w:rsidP="00A64506">
      <w:pPr>
        <w:spacing w:after="0"/>
        <w:rPr>
          <w:b/>
          <w:bCs/>
        </w:rPr>
      </w:pPr>
    </w:p>
    <w:p w14:paraId="361D5B42" w14:textId="77777777" w:rsidR="00A64506" w:rsidRPr="00D53AF7" w:rsidRDefault="00A64506" w:rsidP="00A64506">
      <w:pPr>
        <w:spacing w:after="0"/>
        <w:rPr>
          <w:b/>
          <w:bCs/>
          <w:u w:val="single"/>
        </w:rPr>
      </w:pPr>
      <w:r w:rsidRPr="00D53AF7">
        <w:rPr>
          <w:b/>
          <w:bCs/>
          <w:u w:val="single"/>
        </w:rPr>
        <w:t>Call to Order</w:t>
      </w:r>
    </w:p>
    <w:p w14:paraId="1F42CBC5" w14:textId="1743C3B3" w:rsidR="00A64506" w:rsidRDefault="00A64506" w:rsidP="00A64506">
      <w:pPr>
        <w:spacing w:after="0"/>
      </w:pPr>
      <w:r w:rsidRPr="00852040">
        <w:t>The meeting was called to order at 9:3</w:t>
      </w:r>
      <w:r w:rsidR="00973D92">
        <w:t>5</w:t>
      </w:r>
      <w:r>
        <w:t xml:space="preserve"> a.m. </w:t>
      </w:r>
      <w:r w:rsidRPr="00852040">
        <w:t>by Chairman John Pitsenbarger.</w:t>
      </w:r>
    </w:p>
    <w:p w14:paraId="60900168" w14:textId="24856F3B" w:rsidR="00A64506" w:rsidRDefault="00A64506" w:rsidP="00A64506">
      <w:pPr>
        <w:spacing w:after="0"/>
      </w:pPr>
      <w:r>
        <w:t xml:space="preserve">The Pledge of Allegiance was led by </w:t>
      </w:r>
      <w:r w:rsidR="00973D92">
        <w:t>John Pitsenbarger.</w:t>
      </w:r>
    </w:p>
    <w:p w14:paraId="0F92DF81" w14:textId="77777777" w:rsidR="00A64506" w:rsidRDefault="00A64506" w:rsidP="00A64506">
      <w:pPr>
        <w:spacing w:after="0"/>
      </w:pPr>
    </w:p>
    <w:p w14:paraId="109520D9" w14:textId="77777777" w:rsidR="00A64506" w:rsidRDefault="00A64506" w:rsidP="00A64506">
      <w:pPr>
        <w:spacing w:after="0"/>
        <w:rPr>
          <w:b/>
          <w:bCs/>
          <w:u w:val="single"/>
        </w:rPr>
      </w:pPr>
      <w:r w:rsidRPr="00852040">
        <w:rPr>
          <w:b/>
          <w:bCs/>
          <w:u w:val="single"/>
        </w:rPr>
        <w:t>Agenda</w:t>
      </w:r>
    </w:p>
    <w:p w14:paraId="4419D529" w14:textId="77777777" w:rsidR="00A64506" w:rsidRDefault="00A64506" w:rsidP="00A64506">
      <w:pPr>
        <w:spacing w:after="0"/>
        <w:rPr>
          <w:b/>
          <w:bCs/>
          <w:u w:val="single"/>
        </w:rPr>
      </w:pPr>
    </w:p>
    <w:p w14:paraId="2E1365CE" w14:textId="5B38D20D" w:rsidR="00A64506" w:rsidRDefault="00973D92" w:rsidP="00A64506">
      <w:pPr>
        <w:spacing w:after="0"/>
      </w:pPr>
      <w:r>
        <w:t xml:space="preserve">Linda Brown </w:t>
      </w:r>
      <w:r w:rsidR="00A64506">
        <w:t xml:space="preserve">moved to accept the agenda as presented. </w:t>
      </w:r>
      <w:r w:rsidRPr="00973D92">
        <w:t xml:space="preserve"> </w:t>
      </w:r>
      <w:r>
        <w:t>Keyota Jarvis se</w:t>
      </w:r>
      <w:r w:rsidR="00A64506">
        <w:t xml:space="preserve">conded the motion, motion carried. </w:t>
      </w:r>
    </w:p>
    <w:p w14:paraId="3935567E" w14:textId="77777777" w:rsidR="00A64506" w:rsidRDefault="00A64506" w:rsidP="00A64506">
      <w:pPr>
        <w:spacing w:after="0"/>
      </w:pPr>
    </w:p>
    <w:p w14:paraId="4E4404A0" w14:textId="77777777" w:rsidR="00A64506" w:rsidRPr="00D53AF7" w:rsidRDefault="00A64506" w:rsidP="00A64506">
      <w:pPr>
        <w:spacing w:after="0"/>
        <w:rPr>
          <w:b/>
          <w:bCs/>
          <w:u w:val="single"/>
        </w:rPr>
      </w:pPr>
      <w:r w:rsidRPr="00D53AF7">
        <w:rPr>
          <w:b/>
          <w:bCs/>
          <w:u w:val="single"/>
        </w:rPr>
        <w:t>Minutes</w:t>
      </w:r>
    </w:p>
    <w:p w14:paraId="22725AB3" w14:textId="5ACA36B2" w:rsidR="00A64506" w:rsidRDefault="00973D92" w:rsidP="00A64506">
      <w:pPr>
        <w:spacing w:after="0"/>
      </w:pPr>
      <w:r>
        <w:t xml:space="preserve">Keyota Jarvis </w:t>
      </w:r>
      <w:r w:rsidR="00A64506">
        <w:t xml:space="preserve">moved to accept the minutes of the </w:t>
      </w:r>
      <w:r>
        <w:t>November 18</w:t>
      </w:r>
      <w:r w:rsidR="00A64506">
        <w:t xml:space="preserve">, 2025, meeting. Larry Greynolds seconded the motion, motion carried. </w:t>
      </w:r>
    </w:p>
    <w:p w14:paraId="180E4013" w14:textId="77777777" w:rsidR="00A64506" w:rsidRDefault="00A64506" w:rsidP="00A64506">
      <w:pPr>
        <w:spacing w:after="0"/>
      </w:pPr>
    </w:p>
    <w:p w14:paraId="75BCD178" w14:textId="77777777" w:rsidR="00A64506" w:rsidRDefault="00A64506" w:rsidP="00A64506">
      <w:pPr>
        <w:spacing w:after="0"/>
        <w:rPr>
          <w:b/>
          <w:bCs/>
          <w:u w:val="single"/>
        </w:rPr>
      </w:pPr>
      <w:r w:rsidRPr="00D53AF7">
        <w:rPr>
          <w:b/>
          <w:bCs/>
          <w:u w:val="single"/>
        </w:rPr>
        <w:t>Treasurers Report</w:t>
      </w:r>
    </w:p>
    <w:p w14:paraId="67BCEE1D" w14:textId="77777777" w:rsidR="00A64506" w:rsidRDefault="00A64506" w:rsidP="00A64506">
      <w:pPr>
        <w:spacing w:after="0"/>
        <w:rPr>
          <w:b/>
          <w:bCs/>
          <w:u w:val="single"/>
        </w:rPr>
      </w:pPr>
    </w:p>
    <w:p w14:paraId="5607C2BF" w14:textId="0E17A8F8" w:rsidR="00A64506" w:rsidRDefault="00973D92" w:rsidP="00A64506">
      <w:pPr>
        <w:spacing w:after="0"/>
      </w:pPr>
      <w:r>
        <w:t xml:space="preserve">Larry Greynolds </w:t>
      </w:r>
      <w:r w:rsidR="00A64506">
        <w:t xml:space="preserve">moved to accept the Treasurers Report and file for audit. </w:t>
      </w:r>
      <w:r>
        <w:t>Linda Brown</w:t>
      </w:r>
      <w:r w:rsidR="00A64506">
        <w:t xml:space="preserve"> seconded the motion, motion carried. </w:t>
      </w:r>
    </w:p>
    <w:p w14:paraId="02C70F07" w14:textId="77777777" w:rsidR="00A64506" w:rsidRDefault="00A64506" w:rsidP="00A64506">
      <w:pPr>
        <w:spacing w:after="0"/>
      </w:pPr>
    </w:p>
    <w:p w14:paraId="299839C4" w14:textId="77777777" w:rsidR="00A64506" w:rsidRDefault="00A64506" w:rsidP="00A64506">
      <w:pPr>
        <w:spacing w:after="0"/>
        <w:rPr>
          <w:b/>
          <w:bCs/>
          <w:u w:val="single"/>
        </w:rPr>
      </w:pPr>
      <w:r w:rsidRPr="00D53AF7">
        <w:rPr>
          <w:b/>
          <w:bCs/>
          <w:u w:val="single"/>
        </w:rPr>
        <w:t>Payment of the Bills</w:t>
      </w:r>
    </w:p>
    <w:p w14:paraId="4FECCCDA" w14:textId="77777777" w:rsidR="00A64506" w:rsidRDefault="00A64506" w:rsidP="00A64506">
      <w:pPr>
        <w:spacing w:after="0"/>
        <w:rPr>
          <w:b/>
          <w:bCs/>
          <w:u w:val="single"/>
        </w:rPr>
      </w:pPr>
    </w:p>
    <w:p w14:paraId="4A7B9DF6" w14:textId="243F6295" w:rsidR="00A64506" w:rsidRPr="00D53AF7" w:rsidRDefault="00A64506" w:rsidP="00A64506">
      <w:pPr>
        <w:spacing w:after="0"/>
      </w:pPr>
      <w:r>
        <w:t xml:space="preserve">Larry Greynolds  moved to approve the payment of bills as presented in the amount of </w:t>
      </w:r>
      <w:r w:rsidR="00973D92">
        <w:t>721.21</w:t>
      </w:r>
      <w:r>
        <w:t xml:space="preserve">. Keyota Jarvis seconded the motion, motion carried. </w:t>
      </w:r>
    </w:p>
    <w:p w14:paraId="0367CD3F" w14:textId="77777777" w:rsidR="00A64506" w:rsidRDefault="00A64506" w:rsidP="00A64506">
      <w:pPr>
        <w:spacing w:after="0"/>
      </w:pPr>
    </w:p>
    <w:p w14:paraId="4039AC6C" w14:textId="77777777" w:rsidR="00A64506" w:rsidRDefault="00A64506" w:rsidP="00A64506">
      <w:pPr>
        <w:spacing w:after="0"/>
        <w:rPr>
          <w:b/>
          <w:bCs/>
          <w:u w:val="single"/>
        </w:rPr>
      </w:pPr>
      <w:r w:rsidRPr="00852040">
        <w:rPr>
          <w:b/>
          <w:bCs/>
          <w:u w:val="single"/>
        </w:rPr>
        <w:t>Old Business:</w:t>
      </w:r>
    </w:p>
    <w:p w14:paraId="7F989075" w14:textId="77777777" w:rsidR="00A64506" w:rsidRDefault="00A64506" w:rsidP="00A64506">
      <w:pPr>
        <w:pStyle w:val="ListParagraph"/>
        <w:numPr>
          <w:ilvl w:val="0"/>
          <w:numId w:val="1"/>
        </w:numPr>
        <w:spacing w:after="0"/>
      </w:pPr>
      <w:r>
        <w:t xml:space="preserve">Salt Lick Rehab project update: Dylan Johnson gave an update on the project. </w:t>
      </w:r>
    </w:p>
    <w:p w14:paraId="1AEAE7EB" w14:textId="77777777" w:rsidR="00A64506" w:rsidRDefault="00A64506" w:rsidP="00A64506">
      <w:pPr>
        <w:pStyle w:val="ListParagraph"/>
        <w:spacing w:after="0"/>
      </w:pPr>
    </w:p>
    <w:p w14:paraId="40CFEF53" w14:textId="19C2A421" w:rsidR="00A64506" w:rsidRDefault="00A64506" w:rsidP="00A64506">
      <w:pPr>
        <w:pStyle w:val="ListParagraph"/>
        <w:numPr>
          <w:ilvl w:val="0"/>
          <w:numId w:val="1"/>
        </w:numPr>
        <w:spacing w:after="0"/>
      </w:pPr>
      <w:r>
        <w:t xml:space="preserve">Tree Sales: The board discussed the tree sales with the go ahead to order the trees </w:t>
      </w:r>
      <w:r w:rsidR="00973D92">
        <w:t>this</w:t>
      </w:r>
      <w:r>
        <w:t xml:space="preserve"> month. </w:t>
      </w:r>
    </w:p>
    <w:p w14:paraId="041D0B89" w14:textId="77777777" w:rsidR="00A64506" w:rsidRDefault="00A64506" w:rsidP="00A64506">
      <w:pPr>
        <w:pStyle w:val="ListParagraph"/>
        <w:spacing w:after="0"/>
      </w:pPr>
    </w:p>
    <w:p w14:paraId="69504C13" w14:textId="77777777" w:rsidR="00A64506" w:rsidRDefault="00A64506" w:rsidP="00A64506">
      <w:pPr>
        <w:pStyle w:val="ListParagraph"/>
        <w:numPr>
          <w:ilvl w:val="0"/>
          <w:numId w:val="1"/>
        </w:numPr>
        <w:spacing w:after="0"/>
      </w:pPr>
      <w:r>
        <w:t>Drought/Exigency: Dylan updated the board on only having one application come in after the first cut off period. Another extension is not needed currently.</w:t>
      </w:r>
    </w:p>
    <w:p w14:paraId="488375C7" w14:textId="77777777" w:rsidR="00A64506" w:rsidRDefault="00A64506" w:rsidP="00A64506">
      <w:pPr>
        <w:pStyle w:val="ListParagraph"/>
      </w:pPr>
    </w:p>
    <w:p w14:paraId="764A3D50" w14:textId="0E523E92" w:rsidR="00A64506" w:rsidRDefault="00973D92" w:rsidP="00A64506">
      <w:pPr>
        <w:pStyle w:val="ListParagraph"/>
        <w:numPr>
          <w:ilvl w:val="0"/>
          <w:numId w:val="1"/>
        </w:numPr>
        <w:spacing w:after="0"/>
      </w:pPr>
      <w:r>
        <w:t xml:space="preserve">Bookkeeper is attending the meeting today to see if we are a good fit. </w:t>
      </w:r>
      <w:r w:rsidR="00942282">
        <w:t xml:space="preserve">Linda made a motion for the executive board to hire this bookkeeper if they </w:t>
      </w:r>
      <w:proofErr w:type="gramStart"/>
      <w:r w:rsidR="00942282">
        <w:t>are in agreement</w:t>
      </w:r>
      <w:proofErr w:type="gramEnd"/>
      <w:r w:rsidR="00942282">
        <w:t xml:space="preserve"> for this hire. Mike Smalley seconded the motion, motion carried.</w:t>
      </w:r>
    </w:p>
    <w:p w14:paraId="191F2717" w14:textId="77777777" w:rsidR="00A64506" w:rsidRDefault="00A64506" w:rsidP="00A64506">
      <w:pPr>
        <w:pStyle w:val="ListParagraph"/>
      </w:pPr>
    </w:p>
    <w:p w14:paraId="2C5218CE" w14:textId="77777777" w:rsidR="00A64506" w:rsidRDefault="00A64506" w:rsidP="00A64506">
      <w:pPr>
        <w:pStyle w:val="ListParagraph"/>
      </w:pPr>
    </w:p>
    <w:p w14:paraId="4529C9AE" w14:textId="77777777" w:rsidR="00A64506" w:rsidRDefault="00A64506" w:rsidP="00A64506">
      <w:pPr>
        <w:pStyle w:val="ListParagraph"/>
      </w:pPr>
    </w:p>
    <w:p w14:paraId="5AF9CC66" w14:textId="77777777" w:rsidR="00A64506" w:rsidRDefault="00A64506" w:rsidP="00A64506">
      <w:pPr>
        <w:spacing w:after="0"/>
      </w:pPr>
    </w:p>
    <w:p w14:paraId="3C233B99" w14:textId="77777777" w:rsidR="00A64506" w:rsidRPr="002B335C" w:rsidRDefault="00A64506" w:rsidP="00A64506">
      <w:pPr>
        <w:spacing w:after="0"/>
        <w:rPr>
          <w:b/>
          <w:bCs/>
          <w:u w:val="single"/>
        </w:rPr>
      </w:pPr>
      <w:r w:rsidRPr="002B335C">
        <w:rPr>
          <w:b/>
          <w:bCs/>
          <w:u w:val="single"/>
        </w:rPr>
        <w:t>New Business</w:t>
      </w:r>
    </w:p>
    <w:p w14:paraId="5F3FDB20" w14:textId="121481D8" w:rsidR="00A64506" w:rsidRDefault="00942282" w:rsidP="00942282">
      <w:pPr>
        <w:pStyle w:val="ListParagraph"/>
        <w:numPr>
          <w:ilvl w:val="0"/>
          <w:numId w:val="3"/>
        </w:numPr>
        <w:spacing w:after="0"/>
      </w:pPr>
      <w:r>
        <w:t>Meeting dates were set for 2026. Work sessions will be on the second Tuesday of each month with the Board meetings on the fourth Tuesday. The May 12 meeting will be held with the regular board meeting, November meetings will be on the 10</w:t>
      </w:r>
      <w:r w:rsidRPr="00942282">
        <w:rPr>
          <w:vertAlign w:val="superscript"/>
        </w:rPr>
        <w:t>th</w:t>
      </w:r>
      <w:r>
        <w:t xml:space="preserve"> and 17</w:t>
      </w:r>
      <w:r w:rsidRPr="00942282">
        <w:rPr>
          <w:vertAlign w:val="superscript"/>
        </w:rPr>
        <w:t>th</w:t>
      </w:r>
      <w:r>
        <w:t>, the December meetings will be on the 8</w:t>
      </w:r>
      <w:r w:rsidRPr="00942282">
        <w:rPr>
          <w:vertAlign w:val="superscript"/>
        </w:rPr>
        <w:t>th</w:t>
      </w:r>
      <w:r>
        <w:t xml:space="preserve"> and the 15</w:t>
      </w:r>
      <w:r w:rsidRPr="00942282">
        <w:rPr>
          <w:vertAlign w:val="superscript"/>
        </w:rPr>
        <w:t>th</w:t>
      </w:r>
      <w:r>
        <w:t>.</w:t>
      </w:r>
    </w:p>
    <w:p w14:paraId="404CC180" w14:textId="01630300" w:rsidR="00942282" w:rsidRDefault="00942282" w:rsidP="00942282">
      <w:pPr>
        <w:pStyle w:val="ListParagraph"/>
        <w:numPr>
          <w:ilvl w:val="0"/>
          <w:numId w:val="3"/>
        </w:numPr>
        <w:spacing w:after="0"/>
      </w:pPr>
      <w:r>
        <w:t>Jeremy Cantrel spoke about a grant he is working on with the Braxton County Board of Education and how ECD can help with some of the ongoing changes.</w:t>
      </w:r>
    </w:p>
    <w:p w14:paraId="2FC635D0" w14:textId="77777777" w:rsidR="00A64506" w:rsidRDefault="00A64506" w:rsidP="00A64506">
      <w:pPr>
        <w:spacing w:after="0"/>
      </w:pPr>
    </w:p>
    <w:p w14:paraId="620B4893" w14:textId="77777777" w:rsidR="00A64506" w:rsidRDefault="00A64506" w:rsidP="00A64506">
      <w:pPr>
        <w:rPr>
          <w:b/>
          <w:bCs/>
          <w:u w:val="single"/>
        </w:rPr>
      </w:pPr>
      <w:r w:rsidRPr="00867B83">
        <w:rPr>
          <w:b/>
          <w:bCs/>
          <w:u w:val="single"/>
        </w:rPr>
        <w:t>Reports</w:t>
      </w:r>
    </w:p>
    <w:p w14:paraId="65EC0B56" w14:textId="5581C2E9" w:rsidR="00A64506" w:rsidRDefault="00A64506" w:rsidP="00A64506">
      <w:r>
        <w:t>Reports were given by : OM&amp;R,WVCA District Operations Manager, WVACD, SWA, NRCS and ECD Supervisors.</w:t>
      </w:r>
      <w:r w:rsidR="00942282">
        <w:t xml:space="preserve"> John Pitsenbarger gave a personnel report stating that the hiring for the TA position would be on hold until the January </w:t>
      </w:r>
      <w:r w:rsidR="00373592">
        <w:t>2026 meeting.</w:t>
      </w:r>
    </w:p>
    <w:p w14:paraId="2B7BDD93" w14:textId="77777777" w:rsidR="00A64506" w:rsidRDefault="00A64506" w:rsidP="00A64506">
      <w:pPr>
        <w:spacing w:after="0"/>
      </w:pPr>
    </w:p>
    <w:p w14:paraId="49F0297E" w14:textId="77777777" w:rsidR="00A64506" w:rsidRDefault="00A64506" w:rsidP="00A64506">
      <w:pPr>
        <w:spacing w:after="0"/>
        <w:rPr>
          <w:b/>
          <w:bCs/>
          <w:u w:val="single"/>
        </w:rPr>
      </w:pPr>
      <w:r w:rsidRPr="00101259">
        <w:rPr>
          <w:b/>
          <w:bCs/>
          <w:u w:val="single"/>
        </w:rPr>
        <w:t>Adjournment</w:t>
      </w:r>
    </w:p>
    <w:p w14:paraId="1D749F7E" w14:textId="40602194" w:rsidR="00A64506" w:rsidRDefault="00A64506" w:rsidP="00A64506">
      <w:r w:rsidRPr="00101259">
        <w:t xml:space="preserve">On a motion made by </w:t>
      </w:r>
      <w:r>
        <w:t>Keyota Jarvis</w:t>
      </w:r>
      <w:r w:rsidRPr="00101259">
        <w:t xml:space="preserve"> and seconded by </w:t>
      </w:r>
      <w:r>
        <w:t>Linda Brown</w:t>
      </w:r>
      <w:r w:rsidRPr="00101259">
        <w:t xml:space="preserve">; Chairman Pitsenbarger declared the meeting adjourned at </w:t>
      </w:r>
      <w:r>
        <w:t>1</w:t>
      </w:r>
      <w:r w:rsidR="00373592">
        <w:t>0:37</w:t>
      </w:r>
      <w:r w:rsidRPr="00101259">
        <w:t xml:space="preserve"> a.m.</w:t>
      </w:r>
    </w:p>
    <w:p w14:paraId="1E175AA6" w14:textId="49ADF1E9" w:rsidR="00A64506" w:rsidRDefault="00A64506" w:rsidP="00A64506">
      <w:r>
        <w:t xml:space="preserve">Minutes Approved </w:t>
      </w:r>
      <w:r w:rsidR="00942282">
        <w:t>January 27</w:t>
      </w:r>
      <w:r>
        <w:t>, 202</w:t>
      </w:r>
      <w:r w:rsidR="00942282">
        <w:t>6</w:t>
      </w:r>
    </w:p>
    <w:p w14:paraId="00FD5CCA" w14:textId="77777777" w:rsidR="00A64506" w:rsidRDefault="00A64506" w:rsidP="00A64506">
      <w:pPr>
        <w:spacing w:after="0"/>
      </w:pPr>
      <w:r>
        <w:t>________________________</w:t>
      </w:r>
    </w:p>
    <w:p w14:paraId="12DD53A1" w14:textId="77777777" w:rsidR="00A64506" w:rsidRDefault="00A64506" w:rsidP="00A64506">
      <w:pPr>
        <w:spacing w:after="0"/>
      </w:pPr>
      <w:r>
        <w:t>Larry Greynolds, Secretary</w:t>
      </w:r>
    </w:p>
    <w:p w14:paraId="367247B3" w14:textId="77777777" w:rsidR="00F6584B" w:rsidRDefault="00F6584B"/>
    <w:sectPr w:rsidR="00F658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8B13" w14:textId="77777777" w:rsidR="00737439" w:rsidRDefault="00737439" w:rsidP="00A64506">
      <w:pPr>
        <w:spacing w:after="0" w:line="240" w:lineRule="auto"/>
      </w:pPr>
      <w:r>
        <w:separator/>
      </w:r>
    </w:p>
  </w:endnote>
  <w:endnote w:type="continuationSeparator" w:id="0">
    <w:p w14:paraId="462A1497" w14:textId="77777777" w:rsidR="00737439" w:rsidRDefault="00737439" w:rsidP="00A6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17F9" w14:textId="77777777" w:rsidR="00373592" w:rsidRDefault="00373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087268"/>
      <w:docPartObj>
        <w:docPartGallery w:val="Page Numbers (Bottom of Page)"/>
        <w:docPartUnique/>
      </w:docPartObj>
    </w:sdtPr>
    <w:sdtContent>
      <w:sdt>
        <w:sdtPr>
          <w:id w:val="-1769616900"/>
          <w:docPartObj>
            <w:docPartGallery w:val="Page Numbers (Top of Page)"/>
            <w:docPartUnique/>
          </w:docPartObj>
        </w:sdtPr>
        <w:sdtContent>
          <w:p w14:paraId="34934077" w14:textId="6592AEF8" w:rsidR="00973D92" w:rsidRDefault="00973D9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1A76E0" w14:textId="77777777" w:rsidR="00973D92" w:rsidRDefault="009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84A1" w14:textId="77777777" w:rsidR="00373592" w:rsidRDefault="0037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566C" w14:textId="77777777" w:rsidR="00737439" w:rsidRDefault="00737439" w:rsidP="00A64506">
      <w:pPr>
        <w:spacing w:after="0" w:line="240" w:lineRule="auto"/>
      </w:pPr>
      <w:r>
        <w:separator/>
      </w:r>
    </w:p>
  </w:footnote>
  <w:footnote w:type="continuationSeparator" w:id="0">
    <w:p w14:paraId="69188650" w14:textId="77777777" w:rsidR="00737439" w:rsidRDefault="00737439" w:rsidP="00A64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4432" w14:textId="77777777" w:rsidR="00373592" w:rsidRDefault="00373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7FF6" w14:textId="419B8FD6" w:rsidR="00A64506" w:rsidRDefault="00A64506" w:rsidP="00A64506">
    <w:pPr>
      <w:spacing w:after="0" w:line="240" w:lineRule="auto"/>
      <w:jc w:val="center"/>
    </w:pPr>
    <w:r>
      <w:t>ELK CONSERVATION DISTRICT</w:t>
    </w:r>
  </w:p>
  <w:p w14:paraId="2E02E43F" w14:textId="77777777" w:rsidR="00A64506" w:rsidRDefault="00A64506" w:rsidP="00A64506">
    <w:pPr>
      <w:spacing w:after="0" w:line="240" w:lineRule="auto"/>
      <w:jc w:val="center"/>
    </w:pPr>
    <w:r>
      <w:t xml:space="preserve">BOARD OF SUPERVISORS’ MEETING </w:t>
    </w:r>
  </w:p>
  <w:p w14:paraId="3FFB2399" w14:textId="5386EFC9" w:rsidR="00A64506" w:rsidRDefault="00A64506" w:rsidP="00A64506">
    <w:pPr>
      <w:spacing w:after="0" w:line="240" w:lineRule="auto"/>
      <w:jc w:val="center"/>
    </w:pPr>
    <w:r>
      <w:t xml:space="preserve">Tuesday, December 16, 2025 </w:t>
    </w:r>
  </w:p>
  <w:p w14:paraId="20916ED7" w14:textId="77777777" w:rsidR="00A64506" w:rsidRDefault="00A64506" w:rsidP="00A64506">
    <w:pPr>
      <w:spacing w:after="0" w:line="240" w:lineRule="auto"/>
      <w:jc w:val="center"/>
    </w:pPr>
    <w:r>
      <w:t>Elk Conservation District Conference Room</w:t>
    </w:r>
  </w:p>
  <w:p w14:paraId="0655E1CF" w14:textId="77777777" w:rsidR="00A64506" w:rsidRDefault="00A64506" w:rsidP="00A64506">
    <w:pPr>
      <w:spacing w:after="0" w:line="240" w:lineRule="auto"/>
      <w:jc w:val="center"/>
    </w:pPr>
    <w:r>
      <w:t>738 Airport Rd. Sutton, WV</w:t>
    </w:r>
  </w:p>
  <w:p w14:paraId="1635A1E2" w14:textId="77777777" w:rsidR="00A64506" w:rsidRDefault="00A64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3B9F" w14:textId="77777777" w:rsidR="00373592" w:rsidRDefault="0037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CD5"/>
    <w:multiLevelType w:val="hybridMultilevel"/>
    <w:tmpl w:val="0EEE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429A2"/>
    <w:multiLevelType w:val="hybridMultilevel"/>
    <w:tmpl w:val="E9CC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C263F"/>
    <w:multiLevelType w:val="hybridMultilevel"/>
    <w:tmpl w:val="55E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936086">
    <w:abstractNumId w:val="2"/>
  </w:num>
  <w:num w:numId="2" w16cid:durableId="743334445">
    <w:abstractNumId w:val="1"/>
  </w:num>
  <w:num w:numId="3" w16cid:durableId="29425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06"/>
    <w:rsid w:val="00002C25"/>
    <w:rsid w:val="000E1834"/>
    <w:rsid w:val="001F3F2E"/>
    <w:rsid w:val="002842B6"/>
    <w:rsid w:val="00373592"/>
    <w:rsid w:val="00737439"/>
    <w:rsid w:val="00942282"/>
    <w:rsid w:val="00973D92"/>
    <w:rsid w:val="00A64506"/>
    <w:rsid w:val="00A915E7"/>
    <w:rsid w:val="00D249CE"/>
    <w:rsid w:val="00E51371"/>
    <w:rsid w:val="00F6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FD659"/>
  <w15:chartTrackingRefBased/>
  <w15:docId w15:val="{8FC09DF2-FDBA-4EBC-8F7C-72807123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06"/>
  </w:style>
  <w:style w:type="paragraph" w:styleId="Heading1">
    <w:name w:val="heading 1"/>
    <w:basedOn w:val="Normal"/>
    <w:next w:val="Normal"/>
    <w:link w:val="Heading1Char"/>
    <w:uiPriority w:val="9"/>
    <w:qFormat/>
    <w:rsid w:val="00A6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506"/>
    <w:rPr>
      <w:rFonts w:eastAsiaTheme="majorEastAsia" w:cstheme="majorBidi"/>
      <w:color w:val="272727" w:themeColor="text1" w:themeTint="D8"/>
    </w:rPr>
  </w:style>
  <w:style w:type="paragraph" w:styleId="Title">
    <w:name w:val="Title"/>
    <w:basedOn w:val="Normal"/>
    <w:next w:val="Normal"/>
    <w:link w:val="TitleChar"/>
    <w:uiPriority w:val="10"/>
    <w:qFormat/>
    <w:rsid w:val="00A6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506"/>
    <w:pPr>
      <w:spacing w:before="160"/>
      <w:jc w:val="center"/>
    </w:pPr>
    <w:rPr>
      <w:i/>
      <w:iCs/>
      <w:color w:val="404040" w:themeColor="text1" w:themeTint="BF"/>
    </w:rPr>
  </w:style>
  <w:style w:type="character" w:customStyle="1" w:styleId="QuoteChar">
    <w:name w:val="Quote Char"/>
    <w:basedOn w:val="DefaultParagraphFont"/>
    <w:link w:val="Quote"/>
    <w:uiPriority w:val="29"/>
    <w:rsid w:val="00A64506"/>
    <w:rPr>
      <w:i/>
      <w:iCs/>
      <w:color w:val="404040" w:themeColor="text1" w:themeTint="BF"/>
    </w:rPr>
  </w:style>
  <w:style w:type="paragraph" w:styleId="ListParagraph">
    <w:name w:val="List Paragraph"/>
    <w:basedOn w:val="Normal"/>
    <w:uiPriority w:val="34"/>
    <w:qFormat/>
    <w:rsid w:val="00A64506"/>
    <w:pPr>
      <w:ind w:left="720"/>
      <w:contextualSpacing/>
    </w:pPr>
  </w:style>
  <w:style w:type="character" w:styleId="IntenseEmphasis">
    <w:name w:val="Intense Emphasis"/>
    <w:basedOn w:val="DefaultParagraphFont"/>
    <w:uiPriority w:val="21"/>
    <w:qFormat/>
    <w:rsid w:val="00A64506"/>
    <w:rPr>
      <w:i/>
      <w:iCs/>
      <w:color w:val="0F4761" w:themeColor="accent1" w:themeShade="BF"/>
    </w:rPr>
  </w:style>
  <w:style w:type="paragraph" w:styleId="IntenseQuote">
    <w:name w:val="Intense Quote"/>
    <w:basedOn w:val="Normal"/>
    <w:next w:val="Normal"/>
    <w:link w:val="IntenseQuoteChar"/>
    <w:uiPriority w:val="30"/>
    <w:qFormat/>
    <w:rsid w:val="00A6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506"/>
    <w:rPr>
      <w:i/>
      <w:iCs/>
      <w:color w:val="0F4761" w:themeColor="accent1" w:themeShade="BF"/>
    </w:rPr>
  </w:style>
  <w:style w:type="character" w:styleId="IntenseReference">
    <w:name w:val="Intense Reference"/>
    <w:basedOn w:val="DefaultParagraphFont"/>
    <w:uiPriority w:val="32"/>
    <w:qFormat/>
    <w:rsid w:val="00A64506"/>
    <w:rPr>
      <w:b/>
      <w:bCs/>
      <w:smallCaps/>
      <w:color w:val="0F4761" w:themeColor="accent1" w:themeShade="BF"/>
      <w:spacing w:val="5"/>
    </w:rPr>
  </w:style>
  <w:style w:type="paragraph" w:styleId="Header">
    <w:name w:val="header"/>
    <w:basedOn w:val="Normal"/>
    <w:link w:val="HeaderChar"/>
    <w:uiPriority w:val="99"/>
    <w:unhideWhenUsed/>
    <w:rsid w:val="00A64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06"/>
  </w:style>
  <w:style w:type="paragraph" w:styleId="Footer">
    <w:name w:val="footer"/>
    <w:basedOn w:val="Normal"/>
    <w:link w:val="FooterChar"/>
    <w:uiPriority w:val="99"/>
    <w:unhideWhenUsed/>
    <w:rsid w:val="00A64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D1322-0615-4A50-B260-FADE014C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455</Words>
  <Characters>2440</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Rader</dc:creator>
  <cp:keywords/>
  <dc:description/>
  <cp:lastModifiedBy>Barbie Rader</cp:lastModifiedBy>
  <cp:revision>3</cp:revision>
  <dcterms:created xsi:type="dcterms:W3CDTF">2025-12-17T14:17:00Z</dcterms:created>
  <dcterms:modified xsi:type="dcterms:W3CDTF">2026-01-23T18:38:00Z</dcterms:modified>
</cp:coreProperties>
</file>